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6DD" w:rsidRPr="00143AA8" w:rsidRDefault="00BE5AB0" w:rsidP="00E44B06">
      <w:pPr>
        <w:rPr>
          <w:sz w:val="20"/>
          <w:szCs w:val="20"/>
        </w:rPr>
      </w:pPr>
      <w:bookmarkStart w:id="0" w:name="OLE_LINK1"/>
      <w:r>
        <w:rPr>
          <w:noProof/>
          <w:lang w:val="fr-CA" w:eastAsia="fr-CA"/>
        </w:rPr>
        <w:drawing>
          <wp:anchor distT="0" distB="0" distL="114300" distR="114300" simplePos="0" relativeHeight="251659264" behindDoc="1" locked="0" layoutInCell="1" allowOverlap="1">
            <wp:simplePos x="0" y="0"/>
            <wp:positionH relativeFrom="page">
              <wp:posOffset>3314700</wp:posOffset>
            </wp:positionH>
            <wp:positionV relativeFrom="page">
              <wp:posOffset>141605</wp:posOffset>
            </wp:positionV>
            <wp:extent cx="1195976" cy="922867"/>
            <wp:effectExtent l="0" t="0" r="0" b="0"/>
            <wp:wrapNone/>
            <wp:docPr id="1" name="Picture 1" descr="Viscontinental:Users:visco:Documents:Designisms: Work:GNI:letterhead:gni hea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continental:Users:visco:Documents:Designisms: Work:GNI:letterhead:gni heade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5976" cy="922867"/>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73068A" w:rsidRPr="00143AA8" w:rsidRDefault="004A5FBB" w:rsidP="0073068A">
      <w:pPr>
        <w:pBdr>
          <w:top w:val="single" w:sz="4" w:space="0" w:color="auto"/>
        </w:pBdr>
        <w:rPr>
          <w:b/>
          <w:bCs/>
          <w:sz w:val="20"/>
          <w:szCs w:val="20"/>
          <w:lang w:eastAsia="fr-CA"/>
        </w:rPr>
      </w:pPr>
      <w:r>
        <w:rPr>
          <w:b/>
          <w:bCs/>
          <w:sz w:val="20"/>
          <w:szCs w:val="20"/>
        </w:rPr>
        <w:t>Genius Properties Ltd</w:t>
      </w:r>
      <w:r w:rsidR="003A77C7" w:rsidRPr="00143AA8">
        <w:rPr>
          <w:b/>
          <w:bCs/>
          <w:sz w:val="20"/>
          <w:szCs w:val="20"/>
        </w:rPr>
        <w:t>.</w:t>
      </w:r>
      <w:r w:rsidR="00E51168" w:rsidRPr="00143AA8">
        <w:rPr>
          <w:b/>
          <w:bCs/>
          <w:sz w:val="20"/>
          <w:szCs w:val="20"/>
        </w:rPr>
        <w:tab/>
      </w:r>
      <w:r w:rsidR="00E51168" w:rsidRPr="00143AA8">
        <w:rPr>
          <w:b/>
          <w:bCs/>
          <w:sz w:val="20"/>
          <w:szCs w:val="20"/>
        </w:rPr>
        <w:tab/>
      </w:r>
      <w:r w:rsidR="00E51168" w:rsidRPr="00143AA8">
        <w:rPr>
          <w:b/>
          <w:bCs/>
          <w:sz w:val="20"/>
          <w:szCs w:val="20"/>
        </w:rPr>
        <w:tab/>
      </w:r>
      <w:r w:rsidR="00E51168" w:rsidRPr="00143AA8">
        <w:rPr>
          <w:b/>
          <w:bCs/>
          <w:sz w:val="20"/>
          <w:szCs w:val="20"/>
        </w:rPr>
        <w:tab/>
      </w:r>
      <w:r w:rsidR="00E51168" w:rsidRPr="00143AA8">
        <w:rPr>
          <w:b/>
          <w:bCs/>
          <w:sz w:val="20"/>
          <w:szCs w:val="20"/>
        </w:rPr>
        <w:tab/>
        <w:t xml:space="preserve">      </w:t>
      </w:r>
      <w:r w:rsidR="00602B6B" w:rsidRPr="00143AA8">
        <w:rPr>
          <w:b/>
          <w:bCs/>
          <w:sz w:val="20"/>
          <w:szCs w:val="20"/>
        </w:rPr>
        <w:tab/>
        <w:t xml:space="preserve">           </w:t>
      </w:r>
      <w:r w:rsidR="00A07EA3" w:rsidRPr="00143AA8">
        <w:rPr>
          <w:b/>
          <w:bCs/>
          <w:sz w:val="20"/>
          <w:szCs w:val="20"/>
        </w:rPr>
        <w:t xml:space="preserve">  </w:t>
      </w:r>
      <w:r w:rsidR="00602B6B" w:rsidRPr="00143AA8">
        <w:rPr>
          <w:b/>
          <w:bCs/>
          <w:sz w:val="20"/>
          <w:szCs w:val="20"/>
        </w:rPr>
        <w:t xml:space="preserve"> </w:t>
      </w:r>
      <w:r>
        <w:rPr>
          <w:b/>
          <w:bCs/>
          <w:sz w:val="20"/>
          <w:szCs w:val="20"/>
        </w:rPr>
        <w:t xml:space="preserve">          </w:t>
      </w:r>
      <w:r w:rsidR="00CC58DB">
        <w:rPr>
          <w:b/>
          <w:bCs/>
          <w:sz w:val="20"/>
          <w:szCs w:val="20"/>
        </w:rPr>
        <w:t xml:space="preserve">   </w:t>
      </w:r>
      <w:r w:rsidR="0090592E">
        <w:rPr>
          <w:b/>
          <w:bCs/>
          <w:sz w:val="20"/>
          <w:szCs w:val="20"/>
        </w:rPr>
        <w:t xml:space="preserve">         </w:t>
      </w:r>
      <w:r w:rsidR="00CC58DB">
        <w:rPr>
          <w:b/>
          <w:bCs/>
          <w:sz w:val="20"/>
          <w:szCs w:val="20"/>
        </w:rPr>
        <w:t xml:space="preserve">   </w:t>
      </w:r>
      <w:r w:rsidR="006C09E5" w:rsidRPr="00143AA8">
        <w:rPr>
          <w:b/>
          <w:bCs/>
          <w:sz w:val="20"/>
          <w:szCs w:val="20"/>
        </w:rPr>
        <w:t>CSE</w:t>
      </w:r>
      <w:r w:rsidR="003A77C7" w:rsidRPr="00143AA8">
        <w:rPr>
          <w:b/>
          <w:bCs/>
          <w:sz w:val="20"/>
          <w:szCs w:val="20"/>
        </w:rPr>
        <w:t xml:space="preserve">: </w:t>
      </w:r>
      <w:bookmarkEnd w:id="0"/>
      <w:r>
        <w:rPr>
          <w:b/>
          <w:bCs/>
          <w:sz w:val="20"/>
          <w:szCs w:val="20"/>
        </w:rPr>
        <w:t>GNI</w:t>
      </w:r>
    </w:p>
    <w:p w:rsidR="003A77C7" w:rsidRPr="00143AA8" w:rsidRDefault="003A77C7" w:rsidP="003A77C7">
      <w:pPr>
        <w:pStyle w:val="Default"/>
        <w:rPr>
          <w:color w:val="auto"/>
          <w:sz w:val="20"/>
          <w:szCs w:val="20"/>
          <w:lang w:val="en-CA"/>
        </w:rPr>
      </w:pPr>
    </w:p>
    <w:p w:rsidR="00647151" w:rsidRPr="008812E7" w:rsidRDefault="00647151" w:rsidP="00CA7C4B">
      <w:pPr>
        <w:pStyle w:val="Default"/>
        <w:jc w:val="center"/>
        <w:rPr>
          <w:b/>
          <w:sz w:val="28"/>
          <w:szCs w:val="28"/>
          <w:lang w:val="en-US"/>
        </w:rPr>
      </w:pPr>
    </w:p>
    <w:p w:rsidR="00AD7A40" w:rsidRPr="008812E7" w:rsidRDefault="006340A4" w:rsidP="00F44674">
      <w:pPr>
        <w:pStyle w:val="Default"/>
        <w:jc w:val="center"/>
        <w:rPr>
          <w:rFonts w:ascii="Verdana" w:hAnsi="Verdana" w:cs="Verdana"/>
          <w:b/>
          <w:lang w:val="en-US" w:eastAsia="fr-FR"/>
        </w:rPr>
      </w:pPr>
      <w:r>
        <w:rPr>
          <w:rFonts w:ascii="Verdana" w:hAnsi="Verdana" w:cs="Verdana"/>
          <w:b/>
          <w:lang w:val="en-US" w:eastAsia="fr-FR"/>
        </w:rPr>
        <w:t>GENIUS PROPERTIES LTD.  CREATES DISTRIBUTION SUBSIDIARY</w:t>
      </w:r>
      <w:r w:rsidR="00041489">
        <w:rPr>
          <w:rFonts w:ascii="Verdana" w:hAnsi="Verdana" w:cs="Verdana"/>
          <w:b/>
          <w:lang w:val="en-US" w:eastAsia="fr-FR"/>
        </w:rPr>
        <w:t xml:space="preserve"> AND APPOINTS GREG STALEY</w:t>
      </w:r>
      <w:r w:rsidR="005C19B5">
        <w:rPr>
          <w:rFonts w:ascii="Verdana" w:hAnsi="Verdana" w:cs="Verdana"/>
          <w:b/>
          <w:lang w:val="en-US" w:eastAsia="fr-FR"/>
        </w:rPr>
        <w:t xml:space="preserve"> PRESIDENT</w:t>
      </w:r>
      <w:r w:rsidR="00041489">
        <w:rPr>
          <w:rFonts w:ascii="Verdana" w:hAnsi="Verdana" w:cs="Verdana"/>
          <w:b/>
          <w:lang w:val="en-US" w:eastAsia="fr-FR"/>
        </w:rPr>
        <w:t xml:space="preserve"> AND SY</w:t>
      </w:r>
      <w:r w:rsidR="00C306E3">
        <w:rPr>
          <w:rFonts w:ascii="Verdana" w:hAnsi="Verdana" w:cs="Verdana"/>
          <w:b/>
          <w:lang w:val="en-US" w:eastAsia="fr-FR"/>
        </w:rPr>
        <w:t>L</w:t>
      </w:r>
      <w:r w:rsidR="00041489">
        <w:rPr>
          <w:rFonts w:ascii="Verdana" w:hAnsi="Verdana" w:cs="Verdana"/>
          <w:b/>
          <w:lang w:val="en-US" w:eastAsia="fr-FR"/>
        </w:rPr>
        <w:t>VAIN TOUSIGNANT VICE PRESIDENT</w:t>
      </w:r>
    </w:p>
    <w:p w:rsidR="00F50459" w:rsidRPr="001B228C" w:rsidRDefault="00F50459" w:rsidP="00CA7C4B">
      <w:pPr>
        <w:pStyle w:val="Default"/>
        <w:jc w:val="center"/>
        <w:rPr>
          <w:b/>
          <w:color w:val="auto"/>
          <w:sz w:val="32"/>
          <w:szCs w:val="32"/>
          <w:lang w:val="en-CA"/>
        </w:rPr>
      </w:pPr>
    </w:p>
    <w:p w:rsidR="005C19B5" w:rsidRPr="00720485" w:rsidRDefault="00C735AE" w:rsidP="000973C4">
      <w:pPr>
        <w:shd w:val="clear" w:color="auto" w:fill="FFFFFF"/>
        <w:rPr>
          <w:color w:val="444444"/>
          <w:sz w:val="20"/>
          <w:szCs w:val="20"/>
          <w:lang w:eastAsia="en-CA"/>
        </w:rPr>
      </w:pPr>
      <w:r>
        <w:rPr>
          <w:b/>
          <w:sz w:val="20"/>
          <w:szCs w:val="20"/>
        </w:rPr>
        <w:t>November 18</w:t>
      </w:r>
      <w:bookmarkStart w:id="1" w:name="_GoBack"/>
      <w:bookmarkEnd w:id="1"/>
      <w:r w:rsidR="002354C6" w:rsidRPr="007557E7">
        <w:rPr>
          <w:b/>
          <w:sz w:val="20"/>
          <w:szCs w:val="20"/>
        </w:rPr>
        <w:t>, 2014</w:t>
      </w:r>
      <w:r w:rsidR="002354C6" w:rsidRPr="007557E7">
        <w:rPr>
          <w:sz w:val="20"/>
          <w:szCs w:val="20"/>
        </w:rPr>
        <w:t xml:space="preserve"> – </w:t>
      </w:r>
      <w:r w:rsidR="002354C6" w:rsidRPr="007557E7">
        <w:rPr>
          <w:b/>
          <w:sz w:val="20"/>
          <w:szCs w:val="20"/>
        </w:rPr>
        <w:t>Montreal, Quebec</w:t>
      </w:r>
      <w:r w:rsidR="002354C6" w:rsidRPr="007557E7">
        <w:rPr>
          <w:sz w:val="20"/>
          <w:szCs w:val="20"/>
        </w:rPr>
        <w:t xml:space="preserve"> </w:t>
      </w:r>
      <w:r w:rsidR="00D17147" w:rsidRPr="007557E7">
        <w:rPr>
          <w:sz w:val="20"/>
          <w:szCs w:val="20"/>
        </w:rPr>
        <w:t>–</w:t>
      </w:r>
      <w:r w:rsidR="006340A4">
        <w:rPr>
          <w:sz w:val="20"/>
          <w:szCs w:val="20"/>
        </w:rPr>
        <w:t xml:space="preserve"> </w:t>
      </w:r>
      <w:r w:rsidR="005C19B5" w:rsidRPr="00720485">
        <w:rPr>
          <w:sz w:val="20"/>
          <w:szCs w:val="20"/>
        </w:rPr>
        <w:t>Genius Properties Ltd. (the “</w:t>
      </w:r>
      <w:r w:rsidR="005C19B5" w:rsidRPr="00720485">
        <w:rPr>
          <w:b/>
          <w:sz w:val="20"/>
          <w:szCs w:val="20"/>
        </w:rPr>
        <w:t>Corporation</w:t>
      </w:r>
      <w:r w:rsidR="00720485">
        <w:rPr>
          <w:sz w:val="20"/>
          <w:szCs w:val="20"/>
        </w:rPr>
        <w:t>”) (CSE: GNI)</w:t>
      </w:r>
      <w:r w:rsidR="005C19B5" w:rsidRPr="00720485">
        <w:rPr>
          <w:sz w:val="20"/>
          <w:szCs w:val="20"/>
        </w:rPr>
        <w:t xml:space="preserve"> is pleased to report the creation of a wholly-owned subsidiary, Genius Brand Management (“GBM”)</w:t>
      </w:r>
      <w:r w:rsidR="00720485">
        <w:rPr>
          <w:sz w:val="20"/>
          <w:szCs w:val="20"/>
        </w:rPr>
        <w:t>,</w:t>
      </w:r>
      <w:r w:rsidR="005C19B5" w:rsidRPr="00720485">
        <w:rPr>
          <w:sz w:val="20"/>
          <w:szCs w:val="20"/>
        </w:rPr>
        <w:t xml:space="preserve"> and appoint Greg Staley as its President</w:t>
      </w:r>
      <w:r w:rsidR="00041489" w:rsidRPr="00720485">
        <w:rPr>
          <w:sz w:val="20"/>
          <w:szCs w:val="20"/>
        </w:rPr>
        <w:t>.  GBM will be the d</w:t>
      </w:r>
      <w:r w:rsidR="005C19B5" w:rsidRPr="00720485">
        <w:rPr>
          <w:sz w:val="20"/>
          <w:szCs w:val="20"/>
        </w:rPr>
        <w:t>istribution division of Genius</w:t>
      </w:r>
      <w:r w:rsidR="00041489" w:rsidRPr="00720485">
        <w:rPr>
          <w:sz w:val="20"/>
          <w:szCs w:val="20"/>
        </w:rPr>
        <w:t xml:space="preserve">, bringing </w:t>
      </w:r>
      <w:r w:rsidR="005C19B5" w:rsidRPr="00720485">
        <w:rPr>
          <w:sz w:val="20"/>
          <w:szCs w:val="20"/>
        </w:rPr>
        <w:t>quality products to market throughout the world by optimizing and growing distribution capabilities, streamlining new products in distribution channels, leveraging the electronic cigarette network already developed</w:t>
      </w:r>
      <w:r w:rsidR="00C306E3">
        <w:rPr>
          <w:sz w:val="20"/>
          <w:szCs w:val="20"/>
        </w:rPr>
        <w:t>.</w:t>
      </w:r>
    </w:p>
    <w:p w:rsidR="000973C4" w:rsidRPr="00720485" w:rsidRDefault="000973C4" w:rsidP="000973C4">
      <w:pPr>
        <w:shd w:val="clear" w:color="auto" w:fill="FFFFFF"/>
        <w:rPr>
          <w:sz w:val="20"/>
          <w:szCs w:val="20"/>
          <w:lang w:eastAsia="en-CA"/>
        </w:rPr>
      </w:pPr>
    </w:p>
    <w:p w:rsidR="005C19B5" w:rsidRPr="00720485" w:rsidRDefault="005C19B5" w:rsidP="000973C4">
      <w:pPr>
        <w:shd w:val="clear" w:color="auto" w:fill="FFFFFF"/>
        <w:rPr>
          <w:sz w:val="20"/>
          <w:szCs w:val="20"/>
        </w:rPr>
      </w:pPr>
      <w:r w:rsidRPr="00720485">
        <w:rPr>
          <w:sz w:val="20"/>
          <w:szCs w:val="20"/>
          <w:lang w:eastAsia="en-CA"/>
        </w:rPr>
        <w:t xml:space="preserve">In addition, Genius announces the grant of an exclusive distribution license to GBM to implement distribution of </w:t>
      </w:r>
      <w:proofErr w:type="spellStart"/>
      <w:r w:rsidRPr="00720485">
        <w:rPr>
          <w:sz w:val="20"/>
          <w:szCs w:val="20"/>
          <w:lang w:eastAsia="en-CA"/>
        </w:rPr>
        <w:t>DeKang’s</w:t>
      </w:r>
      <w:proofErr w:type="spellEnd"/>
      <w:r w:rsidRPr="00720485">
        <w:rPr>
          <w:sz w:val="20"/>
          <w:szCs w:val="20"/>
          <w:lang w:eastAsia="en-CA"/>
        </w:rPr>
        <w:t xml:space="preserve"> newly signed products: </w:t>
      </w:r>
      <w:r w:rsidRPr="00720485">
        <w:rPr>
          <w:sz w:val="20"/>
          <w:szCs w:val="20"/>
        </w:rPr>
        <w:t xml:space="preserve"> </w:t>
      </w:r>
      <w:proofErr w:type="spellStart"/>
      <w:r w:rsidRPr="00720485">
        <w:rPr>
          <w:sz w:val="20"/>
          <w:szCs w:val="20"/>
        </w:rPr>
        <w:t>Detab</w:t>
      </w:r>
      <w:proofErr w:type="spellEnd"/>
      <w:r w:rsidRPr="00720485">
        <w:rPr>
          <w:sz w:val="20"/>
          <w:szCs w:val="20"/>
        </w:rPr>
        <w:t xml:space="preserve"> nicotine alternative, </w:t>
      </w:r>
      <w:proofErr w:type="spellStart"/>
      <w:r w:rsidRPr="00720485">
        <w:rPr>
          <w:sz w:val="20"/>
          <w:szCs w:val="20"/>
        </w:rPr>
        <w:t>Dekang</w:t>
      </w:r>
      <w:proofErr w:type="spellEnd"/>
      <w:r w:rsidRPr="00720485">
        <w:rPr>
          <w:sz w:val="20"/>
          <w:szCs w:val="20"/>
        </w:rPr>
        <w:t xml:space="preserve"> Europe E-liquids, and Q10 series.</w:t>
      </w:r>
    </w:p>
    <w:p w:rsidR="00546994" w:rsidRPr="00720485" w:rsidRDefault="00546994" w:rsidP="000973C4">
      <w:pPr>
        <w:shd w:val="clear" w:color="auto" w:fill="FFFFFF"/>
        <w:rPr>
          <w:sz w:val="20"/>
          <w:szCs w:val="20"/>
        </w:rPr>
      </w:pPr>
    </w:p>
    <w:p w:rsidR="00546994" w:rsidRPr="00720485" w:rsidRDefault="00546994" w:rsidP="00546994">
      <w:pPr>
        <w:rPr>
          <w:sz w:val="20"/>
          <w:szCs w:val="20"/>
          <w:lang w:eastAsia="en-CA"/>
        </w:rPr>
      </w:pPr>
      <w:proofErr w:type="spellStart"/>
      <w:r w:rsidRPr="00720485">
        <w:rPr>
          <w:sz w:val="20"/>
          <w:szCs w:val="20"/>
          <w:lang w:eastAsia="fr-FR"/>
        </w:rPr>
        <w:t>Stéphane</w:t>
      </w:r>
      <w:proofErr w:type="spellEnd"/>
      <w:r w:rsidRPr="00720485">
        <w:rPr>
          <w:sz w:val="20"/>
          <w:szCs w:val="20"/>
          <w:lang w:eastAsia="fr-FR"/>
        </w:rPr>
        <w:t xml:space="preserve"> Leblanc, President and CEO of Genius</w:t>
      </w:r>
      <w:r w:rsidRPr="00720485">
        <w:rPr>
          <w:sz w:val="20"/>
          <w:szCs w:val="20"/>
        </w:rPr>
        <w:t xml:space="preserve">, stated “This is a major step for us and we are pleased to announce this progress.  We have the right team and infrastructure ready to serve the growing demand for product distribution in North America.  This is a direct result of the team we have assembled and their proven ability to distribute and sell premium products to North American markets.  Quite frankly, I have never been so excited about the future and the direction of the Corporation since its inception.” </w:t>
      </w:r>
    </w:p>
    <w:p w:rsidR="005C19B5" w:rsidRPr="00720485" w:rsidRDefault="005C19B5" w:rsidP="000973C4">
      <w:pPr>
        <w:rPr>
          <w:sz w:val="20"/>
          <w:szCs w:val="20"/>
        </w:rPr>
      </w:pPr>
    </w:p>
    <w:p w:rsidR="005C19B5" w:rsidRPr="00720485" w:rsidRDefault="005C19B5" w:rsidP="000973C4">
      <w:pPr>
        <w:rPr>
          <w:sz w:val="20"/>
          <w:szCs w:val="20"/>
          <w:lang w:eastAsia="en-CA"/>
        </w:rPr>
      </w:pPr>
      <w:r w:rsidRPr="00720485">
        <w:rPr>
          <w:sz w:val="20"/>
          <w:szCs w:val="20"/>
        </w:rPr>
        <w:t>“We</w:t>
      </w:r>
      <w:r w:rsidRPr="00720485">
        <w:rPr>
          <w:sz w:val="20"/>
          <w:szCs w:val="20"/>
          <w:lang w:eastAsia="en-CA"/>
        </w:rPr>
        <w:t xml:space="preserve"> are eager to enter into our new relationship with </w:t>
      </w:r>
      <w:proofErr w:type="spellStart"/>
      <w:r w:rsidRPr="00720485">
        <w:rPr>
          <w:sz w:val="20"/>
          <w:szCs w:val="20"/>
          <w:lang w:eastAsia="en-CA"/>
        </w:rPr>
        <w:t>Dekang</w:t>
      </w:r>
      <w:proofErr w:type="spellEnd"/>
      <w:r w:rsidRPr="00720485">
        <w:rPr>
          <w:sz w:val="20"/>
          <w:szCs w:val="20"/>
          <w:lang w:eastAsia="en-CA"/>
        </w:rPr>
        <w:t xml:space="preserve"> for launch of this brand throughout the USA and Canada,” said Greg Staley.  </w:t>
      </w:r>
      <w:r w:rsidR="000973C4" w:rsidRPr="00720485">
        <w:rPr>
          <w:sz w:val="20"/>
          <w:szCs w:val="20"/>
          <w:lang w:eastAsia="en-CA"/>
        </w:rPr>
        <w:t xml:space="preserve">Mr. Staley notes, </w:t>
      </w:r>
      <w:r w:rsidRPr="00720485">
        <w:rPr>
          <w:sz w:val="20"/>
          <w:szCs w:val="20"/>
          <w:lang w:eastAsia="en-CA"/>
        </w:rPr>
        <w:t>“While this category is rather new to North America</w:t>
      </w:r>
      <w:r w:rsidR="000973C4" w:rsidRPr="00720485">
        <w:rPr>
          <w:sz w:val="20"/>
          <w:szCs w:val="20"/>
          <w:lang w:eastAsia="en-CA"/>
        </w:rPr>
        <w:t>,</w:t>
      </w:r>
      <w:r w:rsidRPr="00720485">
        <w:rPr>
          <w:sz w:val="20"/>
          <w:szCs w:val="20"/>
          <w:lang w:eastAsia="en-CA"/>
        </w:rPr>
        <w:t xml:space="preserve"> it is growing at a staggering rate.  This business is driven primarily through the many regional players and on-</w:t>
      </w:r>
      <w:proofErr w:type="gramStart"/>
      <w:r w:rsidRPr="00720485">
        <w:rPr>
          <w:sz w:val="20"/>
          <w:szCs w:val="20"/>
          <w:lang w:eastAsia="en-CA"/>
        </w:rPr>
        <w:t>line</w:t>
      </w:r>
      <w:proofErr w:type="gramEnd"/>
      <w:r w:rsidRPr="00720485">
        <w:rPr>
          <w:sz w:val="20"/>
          <w:szCs w:val="20"/>
          <w:lang w:eastAsia="en-CA"/>
        </w:rPr>
        <w:t xml:space="preserve"> internet sites</w:t>
      </w:r>
      <w:r w:rsidR="000973C4" w:rsidRPr="00720485">
        <w:rPr>
          <w:sz w:val="20"/>
          <w:szCs w:val="20"/>
          <w:lang w:eastAsia="en-CA"/>
        </w:rPr>
        <w:t xml:space="preserve">.  </w:t>
      </w:r>
      <w:r w:rsidRPr="00720485">
        <w:rPr>
          <w:sz w:val="20"/>
          <w:szCs w:val="20"/>
          <w:lang w:eastAsia="en-CA"/>
        </w:rPr>
        <w:t xml:space="preserve">Genius Brand Management will bring our big business approach to the launch of </w:t>
      </w:r>
      <w:proofErr w:type="spellStart"/>
      <w:r w:rsidRPr="00720485">
        <w:rPr>
          <w:sz w:val="20"/>
          <w:szCs w:val="20"/>
          <w:lang w:eastAsia="en-CA"/>
        </w:rPr>
        <w:t>Dekang</w:t>
      </w:r>
      <w:proofErr w:type="spellEnd"/>
      <w:r w:rsidRPr="00720485">
        <w:rPr>
          <w:sz w:val="20"/>
          <w:szCs w:val="20"/>
          <w:lang w:eastAsia="en-CA"/>
        </w:rPr>
        <w:t>, making it one of the first brands in the USA and Canada to target distribution into mainstream retailers nationally</w:t>
      </w:r>
      <w:r w:rsidR="000973C4" w:rsidRPr="00720485">
        <w:rPr>
          <w:sz w:val="20"/>
          <w:szCs w:val="20"/>
          <w:lang w:eastAsia="en-CA"/>
        </w:rPr>
        <w:t xml:space="preserve">.  He added, </w:t>
      </w:r>
      <w:r w:rsidRPr="00720485">
        <w:rPr>
          <w:sz w:val="20"/>
          <w:szCs w:val="20"/>
          <w:lang w:eastAsia="en-CA"/>
        </w:rPr>
        <w:t xml:space="preserve">“We are especially excited as </w:t>
      </w:r>
      <w:proofErr w:type="spellStart"/>
      <w:r w:rsidRPr="00720485">
        <w:rPr>
          <w:sz w:val="20"/>
          <w:szCs w:val="20"/>
          <w:lang w:eastAsia="en-CA"/>
        </w:rPr>
        <w:t>Dekang</w:t>
      </w:r>
      <w:proofErr w:type="spellEnd"/>
      <w:r w:rsidRPr="00720485">
        <w:rPr>
          <w:sz w:val="20"/>
          <w:szCs w:val="20"/>
          <w:lang w:eastAsia="en-CA"/>
        </w:rPr>
        <w:t xml:space="preserve"> products are manufactured in only trusted quality facilities and have a proven track record in Europe.   They use </w:t>
      </w:r>
      <w:proofErr w:type="gramStart"/>
      <w:r w:rsidRPr="00720485">
        <w:rPr>
          <w:sz w:val="20"/>
          <w:szCs w:val="20"/>
          <w:lang w:eastAsia="en-CA"/>
        </w:rPr>
        <w:t>natural ingredients which, not only provide a healthier solution for Vaping Oils and electronic cigarettes, but gives</w:t>
      </w:r>
      <w:proofErr w:type="gramEnd"/>
      <w:r w:rsidRPr="00720485">
        <w:rPr>
          <w:sz w:val="20"/>
          <w:szCs w:val="20"/>
          <w:lang w:eastAsia="en-CA"/>
        </w:rPr>
        <w:t xml:space="preserve"> our team and retailers an innovative new product with a substantial point of difference to launch in this rapidly expanding category.”</w:t>
      </w:r>
    </w:p>
    <w:p w:rsidR="00546994" w:rsidRPr="00720485" w:rsidRDefault="00546994" w:rsidP="000973C4">
      <w:pPr>
        <w:rPr>
          <w:sz w:val="20"/>
          <w:szCs w:val="20"/>
          <w:lang w:eastAsia="en-CA"/>
        </w:rPr>
      </w:pPr>
    </w:p>
    <w:p w:rsidR="003F5FA5" w:rsidRDefault="003F5FA5" w:rsidP="000973C4">
      <w:pPr>
        <w:rPr>
          <w:sz w:val="20"/>
          <w:szCs w:val="20"/>
        </w:rPr>
      </w:pPr>
      <w:r w:rsidRPr="00720485">
        <w:rPr>
          <w:sz w:val="20"/>
          <w:szCs w:val="20"/>
        </w:rPr>
        <w:t xml:space="preserve">In addition, the Corporation announces that it has engaged Quebec-based sales and marketing services firm </w:t>
      </w:r>
      <w:proofErr w:type="spellStart"/>
      <w:r w:rsidRPr="00720485">
        <w:rPr>
          <w:sz w:val="20"/>
          <w:szCs w:val="20"/>
        </w:rPr>
        <w:t>Groupe</w:t>
      </w:r>
      <w:proofErr w:type="spellEnd"/>
      <w:r w:rsidRPr="00720485">
        <w:rPr>
          <w:sz w:val="20"/>
          <w:szCs w:val="20"/>
        </w:rPr>
        <w:t xml:space="preserve"> </w:t>
      </w:r>
      <w:proofErr w:type="spellStart"/>
      <w:r>
        <w:rPr>
          <w:sz w:val="20"/>
          <w:szCs w:val="20"/>
          <w:lang w:eastAsia="en-CA"/>
        </w:rPr>
        <w:t>conseil</w:t>
      </w:r>
      <w:proofErr w:type="spellEnd"/>
      <w:r>
        <w:rPr>
          <w:sz w:val="20"/>
          <w:szCs w:val="20"/>
          <w:lang w:eastAsia="en-CA"/>
        </w:rPr>
        <w:t xml:space="preserve"> </w:t>
      </w:r>
      <w:proofErr w:type="spellStart"/>
      <w:r>
        <w:rPr>
          <w:sz w:val="20"/>
          <w:szCs w:val="20"/>
          <w:lang w:eastAsia="en-CA"/>
        </w:rPr>
        <w:t>Gestéox</w:t>
      </w:r>
      <w:proofErr w:type="spellEnd"/>
      <w:r>
        <w:rPr>
          <w:sz w:val="20"/>
          <w:szCs w:val="20"/>
          <w:lang w:eastAsia="en-CA"/>
        </w:rPr>
        <w:t xml:space="preserve"> Inc. and</w:t>
      </w:r>
      <w:r w:rsidRPr="00720485">
        <w:rPr>
          <w:sz w:val="20"/>
          <w:szCs w:val="20"/>
        </w:rPr>
        <w:t xml:space="preserve"> </w:t>
      </w:r>
      <w:r w:rsidR="00A70B88">
        <w:rPr>
          <w:sz w:val="20"/>
          <w:szCs w:val="20"/>
        </w:rPr>
        <w:t xml:space="preserve">co-owner </w:t>
      </w:r>
      <w:r w:rsidRPr="00720485">
        <w:rPr>
          <w:sz w:val="20"/>
          <w:szCs w:val="20"/>
        </w:rPr>
        <w:t xml:space="preserve">Sylvain </w:t>
      </w:r>
      <w:proofErr w:type="spellStart"/>
      <w:r w:rsidRPr="00720485">
        <w:rPr>
          <w:sz w:val="20"/>
          <w:szCs w:val="20"/>
        </w:rPr>
        <w:t>Tousignant</w:t>
      </w:r>
      <w:proofErr w:type="spellEnd"/>
      <w:r w:rsidRPr="00720485">
        <w:rPr>
          <w:sz w:val="20"/>
          <w:szCs w:val="20"/>
        </w:rPr>
        <w:t xml:space="preserve"> </w:t>
      </w:r>
      <w:r>
        <w:rPr>
          <w:sz w:val="20"/>
          <w:szCs w:val="20"/>
        </w:rPr>
        <w:t xml:space="preserve">will </w:t>
      </w:r>
      <w:r w:rsidRPr="00720485">
        <w:rPr>
          <w:sz w:val="20"/>
          <w:szCs w:val="20"/>
        </w:rPr>
        <w:t xml:space="preserve">assume the role as GBM’s Vice President, Business Development for Canada and the United States.  </w:t>
      </w:r>
    </w:p>
    <w:p w:rsidR="003F5FA5" w:rsidRDefault="003F5FA5" w:rsidP="000973C4">
      <w:pPr>
        <w:rPr>
          <w:sz w:val="20"/>
          <w:szCs w:val="20"/>
        </w:rPr>
      </w:pPr>
    </w:p>
    <w:p w:rsidR="00546994" w:rsidRPr="00720485" w:rsidRDefault="00546994" w:rsidP="000973C4">
      <w:pPr>
        <w:rPr>
          <w:sz w:val="20"/>
          <w:szCs w:val="20"/>
          <w:lang w:eastAsia="en-CA"/>
        </w:rPr>
      </w:pPr>
      <w:r w:rsidRPr="00720485">
        <w:rPr>
          <w:sz w:val="20"/>
          <w:szCs w:val="20"/>
          <w:lang w:eastAsia="en-CA"/>
        </w:rPr>
        <w:t xml:space="preserve">Sylvain </w:t>
      </w:r>
      <w:proofErr w:type="spellStart"/>
      <w:r w:rsidRPr="00720485">
        <w:rPr>
          <w:sz w:val="20"/>
          <w:szCs w:val="20"/>
          <w:lang w:eastAsia="en-CA"/>
        </w:rPr>
        <w:t>Tousignant</w:t>
      </w:r>
      <w:proofErr w:type="spellEnd"/>
      <w:r w:rsidR="00017FB3" w:rsidRPr="00720485">
        <w:rPr>
          <w:sz w:val="20"/>
          <w:szCs w:val="20"/>
          <w:lang w:eastAsia="en-CA"/>
        </w:rPr>
        <w:t xml:space="preserve"> commented,</w:t>
      </w:r>
      <w:r w:rsidRPr="00720485">
        <w:rPr>
          <w:sz w:val="20"/>
          <w:szCs w:val="20"/>
          <w:lang w:eastAsia="en-CA"/>
        </w:rPr>
        <w:t xml:space="preserve"> “</w:t>
      </w:r>
      <w:r w:rsidR="00017FB3" w:rsidRPr="00720485">
        <w:rPr>
          <w:sz w:val="20"/>
          <w:szCs w:val="20"/>
          <w:lang w:eastAsia="en-CA"/>
        </w:rPr>
        <w:t xml:space="preserve">I am thrilled </w:t>
      </w:r>
      <w:r w:rsidRPr="00720485">
        <w:rPr>
          <w:sz w:val="20"/>
          <w:szCs w:val="20"/>
          <w:lang w:eastAsia="en-CA"/>
        </w:rPr>
        <w:t xml:space="preserve">to </w:t>
      </w:r>
      <w:r w:rsidR="00017FB3" w:rsidRPr="00720485">
        <w:rPr>
          <w:sz w:val="20"/>
          <w:szCs w:val="20"/>
          <w:lang w:eastAsia="en-CA"/>
        </w:rPr>
        <w:t xml:space="preserve">be </w:t>
      </w:r>
      <w:r w:rsidRPr="00720485">
        <w:rPr>
          <w:sz w:val="20"/>
          <w:szCs w:val="20"/>
          <w:lang w:eastAsia="en-CA"/>
        </w:rPr>
        <w:t>join</w:t>
      </w:r>
      <w:r w:rsidR="00017FB3" w:rsidRPr="00720485">
        <w:rPr>
          <w:sz w:val="20"/>
          <w:szCs w:val="20"/>
          <w:lang w:eastAsia="en-CA"/>
        </w:rPr>
        <w:t>ing the GBM team a</w:t>
      </w:r>
      <w:r w:rsidRPr="00720485">
        <w:rPr>
          <w:sz w:val="20"/>
          <w:szCs w:val="20"/>
          <w:lang w:eastAsia="en-CA"/>
        </w:rPr>
        <w:t>s Vice President, Business Development</w:t>
      </w:r>
      <w:r w:rsidR="00017FB3" w:rsidRPr="00720485">
        <w:rPr>
          <w:sz w:val="20"/>
          <w:szCs w:val="20"/>
          <w:lang w:eastAsia="en-CA"/>
        </w:rPr>
        <w:t>.</w:t>
      </w:r>
      <w:r w:rsidRPr="00720485">
        <w:rPr>
          <w:sz w:val="20"/>
          <w:szCs w:val="20"/>
          <w:lang w:eastAsia="en-CA"/>
        </w:rPr>
        <w:t>”</w:t>
      </w:r>
      <w:r w:rsidR="00017FB3" w:rsidRPr="00720485">
        <w:rPr>
          <w:sz w:val="20"/>
          <w:szCs w:val="20"/>
          <w:lang w:eastAsia="en-CA"/>
        </w:rPr>
        <w:t xml:space="preserve">  </w:t>
      </w:r>
      <w:r w:rsidR="00BB7467" w:rsidRPr="00720485">
        <w:rPr>
          <w:sz w:val="20"/>
          <w:szCs w:val="20"/>
          <w:lang w:eastAsia="en-CA"/>
        </w:rPr>
        <w:t>“</w:t>
      </w:r>
      <w:r w:rsidR="00017FB3" w:rsidRPr="00720485">
        <w:rPr>
          <w:sz w:val="20"/>
          <w:szCs w:val="20"/>
          <w:lang w:eastAsia="en-CA"/>
        </w:rPr>
        <w:t xml:space="preserve">The </w:t>
      </w:r>
      <w:r w:rsidR="00BB7467" w:rsidRPr="00720485">
        <w:rPr>
          <w:sz w:val="20"/>
          <w:szCs w:val="20"/>
          <w:lang w:eastAsia="en-CA"/>
        </w:rPr>
        <w:t xml:space="preserve">skilled </w:t>
      </w:r>
      <w:r w:rsidR="006E0F59">
        <w:rPr>
          <w:sz w:val="20"/>
          <w:szCs w:val="20"/>
          <w:lang w:eastAsia="en-CA"/>
        </w:rPr>
        <w:t>team and over 7</w:t>
      </w:r>
      <w:r w:rsidR="00017FB3" w:rsidRPr="00720485">
        <w:rPr>
          <w:sz w:val="20"/>
          <w:szCs w:val="20"/>
          <w:lang w:eastAsia="en-CA"/>
        </w:rPr>
        <w:t xml:space="preserve">0 </w:t>
      </w:r>
      <w:r w:rsidR="00A70B88">
        <w:rPr>
          <w:sz w:val="20"/>
          <w:szCs w:val="20"/>
          <w:lang w:eastAsia="en-CA"/>
        </w:rPr>
        <w:t>sales agents</w:t>
      </w:r>
      <w:r w:rsidR="00BB7467" w:rsidRPr="00720485">
        <w:rPr>
          <w:sz w:val="20"/>
          <w:szCs w:val="20"/>
          <w:lang w:eastAsia="en-CA"/>
        </w:rPr>
        <w:t xml:space="preserve"> </w:t>
      </w:r>
      <w:r w:rsidR="009630E3">
        <w:rPr>
          <w:sz w:val="20"/>
          <w:szCs w:val="20"/>
          <w:lang w:eastAsia="en-CA"/>
        </w:rPr>
        <w:t>are</w:t>
      </w:r>
      <w:r w:rsidR="00017FB3" w:rsidRPr="00720485">
        <w:rPr>
          <w:sz w:val="20"/>
          <w:szCs w:val="20"/>
          <w:lang w:eastAsia="en-CA"/>
        </w:rPr>
        <w:t xml:space="preserve"> impressive</w:t>
      </w:r>
      <w:r w:rsidR="00BB7467" w:rsidRPr="00720485">
        <w:rPr>
          <w:sz w:val="20"/>
          <w:szCs w:val="20"/>
          <w:lang w:eastAsia="en-CA"/>
        </w:rPr>
        <w:t xml:space="preserve"> </w:t>
      </w:r>
      <w:r w:rsidR="00017FB3" w:rsidRPr="00720485">
        <w:rPr>
          <w:sz w:val="20"/>
          <w:szCs w:val="20"/>
          <w:lang w:eastAsia="en-CA"/>
        </w:rPr>
        <w:t xml:space="preserve">and </w:t>
      </w:r>
      <w:r w:rsidR="00BB7467" w:rsidRPr="00720485">
        <w:rPr>
          <w:sz w:val="20"/>
          <w:szCs w:val="20"/>
          <w:lang w:eastAsia="en-CA"/>
        </w:rPr>
        <w:t>already working diligently</w:t>
      </w:r>
      <w:r w:rsidR="00017FB3" w:rsidRPr="00720485">
        <w:rPr>
          <w:sz w:val="20"/>
          <w:szCs w:val="20"/>
          <w:lang w:eastAsia="en-CA"/>
        </w:rPr>
        <w:t xml:space="preserve"> taking existing brands to market and ready to launch new ones.  Th</w:t>
      </w:r>
      <w:r w:rsidR="00F63DDB" w:rsidRPr="00720485">
        <w:rPr>
          <w:sz w:val="20"/>
          <w:szCs w:val="20"/>
          <w:lang w:eastAsia="en-CA"/>
        </w:rPr>
        <w:t>is</w:t>
      </w:r>
      <w:r w:rsidR="00A70B88">
        <w:rPr>
          <w:sz w:val="20"/>
          <w:szCs w:val="20"/>
          <w:lang w:eastAsia="en-CA"/>
        </w:rPr>
        <w:t xml:space="preserve"> </w:t>
      </w:r>
      <w:r w:rsidR="00BB7467" w:rsidRPr="00720485">
        <w:rPr>
          <w:sz w:val="20"/>
          <w:szCs w:val="20"/>
          <w:lang w:eastAsia="en-CA"/>
        </w:rPr>
        <w:t>team</w:t>
      </w:r>
      <w:r w:rsidR="00F63DDB" w:rsidRPr="00720485">
        <w:rPr>
          <w:sz w:val="20"/>
          <w:szCs w:val="20"/>
          <w:lang w:eastAsia="en-CA"/>
        </w:rPr>
        <w:t xml:space="preserve"> </w:t>
      </w:r>
      <w:r w:rsidR="00A70B88">
        <w:rPr>
          <w:sz w:val="20"/>
          <w:szCs w:val="20"/>
          <w:lang w:eastAsia="en-CA"/>
        </w:rPr>
        <w:t>possesses</w:t>
      </w:r>
      <w:r w:rsidR="00F63DDB" w:rsidRPr="00720485">
        <w:rPr>
          <w:sz w:val="20"/>
          <w:szCs w:val="20"/>
          <w:lang w:eastAsia="en-CA"/>
        </w:rPr>
        <w:t xml:space="preserve"> a combination of </w:t>
      </w:r>
      <w:r w:rsidR="00A70B88">
        <w:rPr>
          <w:sz w:val="20"/>
          <w:szCs w:val="20"/>
          <w:lang w:eastAsia="en-CA"/>
        </w:rPr>
        <w:t xml:space="preserve">unique </w:t>
      </w:r>
      <w:r w:rsidR="00F63DDB" w:rsidRPr="00720485">
        <w:rPr>
          <w:sz w:val="20"/>
          <w:szCs w:val="20"/>
          <w:lang w:eastAsia="en-CA"/>
        </w:rPr>
        <w:t xml:space="preserve">skill sets exceedingly difficult to assemble, so </w:t>
      </w:r>
      <w:r w:rsidR="00017FB3" w:rsidRPr="00720485">
        <w:rPr>
          <w:sz w:val="20"/>
          <w:szCs w:val="20"/>
          <w:lang w:eastAsia="en-CA"/>
        </w:rPr>
        <w:t xml:space="preserve">I look forward to </w:t>
      </w:r>
      <w:r w:rsidR="00BB7467" w:rsidRPr="00720485">
        <w:rPr>
          <w:sz w:val="20"/>
          <w:szCs w:val="20"/>
          <w:lang w:eastAsia="en-CA"/>
        </w:rPr>
        <w:t xml:space="preserve">joining forces </w:t>
      </w:r>
      <w:r w:rsidR="00017FB3" w:rsidRPr="00720485">
        <w:rPr>
          <w:sz w:val="20"/>
          <w:szCs w:val="20"/>
          <w:lang w:eastAsia="en-CA"/>
        </w:rPr>
        <w:t>and</w:t>
      </w:r>
      <w:r w:rsidR="009630E3">
        <w:rPr>
          <w:sz w:val="20"/>
          <w:szCs w:val="20"/>
          <w:lang w:eastAsia="en-CA"/>
        </w:rPr>
        <w:t xml:space="preserve"> collectively this</w:t>
      </w:r>
      <w:r w:rsidR="00F63DDB" w:rsidRPr="00720485">
        <w:rPr>
          <w:sz w:val="20"/>
          <w:szCs w:val="20"/>
          <w:lang w:eastAsia="en-CA"/>
        </w:rPr>
        <w:t xml:space="preserve"> business will explode.”</w:t>
      </w:r>
      <w:r w:rsidR="00017FB3" w:rsidRPr="00720485">
        <w:rPr>
          <w:sz w:val="20"/>
          <w:szCs w:val="20"/>
          <w:lang w:eastAsia="en-CA"/>
        </w:rPr>
        <w:t xml:space="preserve">  </w:t>
      </w:r>
    </w:p>
    <w:p w:rsidR="00720485" w:rsidRDefault="00017FB3" w:rsidP="00F63DDB">
      <w:pPr>
        <w:spacing w:before="100" w:beforeAutospacing="1" w:after="100" w:afterAutospacing="1"/>
        <w:jc w:val="both"/>
        <w:rPr>
          <w:sz w:val="20"/>
          <w:szCs w:val="20"/>
        </w:rPr>
      </w:pPr>
      <w:r w:rsidRPr="00720485">
        <w:rPr>
          <w:sz w:val="20"/>
          <w:szCs w:val="20"/>
        </w:rPr>
        <w:t xml:space="preserve">Mr. Staley has a proven record of directing business and sales strategy, and leading organizations to achieve growth and increased profitability. He </w:t>
      </w:r>
      <w:r w:rsidR="00720485">
        <w:rPr>
          <w:sz w:val="20"/>
          <w:szCs w:val="20"/>
        </w:rPr>
        <w:t xml:space="preserve">has over </w:t>
      </w:r>
      <w:r w:rsidRPr="00720485">
        <w:rPr>
          <w:sz w:val="20"/>
          <w:szCs w:val="20"/>
        </w:rPr>
        <w:t xml:space="preserve">20 years of experience in the consumer products industry, beginning with major companies including SC Johnson Wax and Maple Leaf Foods. Mr. Staley more recently directed his big business experience toward small- to mid-sized companies where he excelled at taking new and existing brands to market. Working to build business in smaller companies has gained him valuable knowledge and experience to lead and pioneer </w:t>
      </w:r>
      <w:r w:rsidR="00720485">
        <w:rPr>
          <w:sz w:val="20"/>
          <w:szCs w:val="20"/>
        </w:rPr>
        <w:t xml:space="preserve">GBM’s </w:t>
      </w:r>
      <w:r w:rsidRPr="00720485">
        <w:rPr>
          <w:sz w:val="20"/>
          <w:szCs w:val="20"/>
        </w:rPr>
        <w:t xml:space="preserve">growth through his industry contacts and over 60 sales agents across Canada and the United States. </w:t>
      </w:r>
    </w:p>
    <w:p w:rsidR="00C65178" w:rsidRPr="00720485" w:rsidRDefault="00546994" w:rsidP="00F63DDB">
      <w:pPr>
        <w:spacing w:before="100" w:beforeAutospacing="1" w:after="100" w:afterAutospacing="1"/>
        <w:jc w:val="both"/>
        <w:rPr>
          <w:color w:val="444444"/>
          <w:sz w:val="20"/>
          <w:szCs w:val="20"/>
          <w:lang w:eastAsia="en-CA"/>
        </w:rPr>
      </w:pPr>
      <w:r w:rsidRPr="00720485">
        <w:rPr>
          <w:sz w:val="20"/>
          <w:szCs w:val="20"/>
        </w:rPr>
        <w:lastRenderedPageBreak/>
        <w:t xml:space="preserve">Mr. </w:t>
      </w:r>
      <w:proofErr w:type="spellStart"/>
      <w:r w:rsidRPr="00720485">
        <w:rPr>
          <w:sz w:val="20"/>
          <w:szCs w:val="20"/>
        </w:rPr>
        <w:t>Tousignant</w:t>
      </w:r>
      <w:proofErr w:type="spellEnd"/>
      <w:r w:rsidRPr="00720485">
        <w:rPr>
          <w:sz w:val="20"/>
          <w:szCs w:val="20"/>
        </w:rPr>
        <w:t xml:space="preserve">, a Quebec businessman, is highly regarded in the community, where passion and involvement are part of </w:t>
      </w:r>
      <w:r w:rsidR="00F63DDB" w:rsidRPr="00720485">
        <w:rPr>
          <w:sz w:val="20"/>
          <w:szCs w:val="20"/>
        </w:rPr>
        <w:t xml:space="preserve">both </w:t>
      </w:r>
      <w:r w:rsidRPr="00720485">
        <w:rPr>
          <w:sz w:val="20"/>
          <w:szCs w:val="20"/>
        </w:rPr>
        <w:t xml:space="preserve">his </w:t>
      </w:r>
      <w:r w:rsidR="00720485" w:rsidRPr="00720485">
        <w:rPr>
          <w:sz w:val="20"/>
          <w:szCs w:val="20"/>
        </w:rPr>
        <w:t>social and relationships</w:t>
      </w:r>
      <w:r w:rsidRPr="00720485">
        <w:rPr>
          <w:sz w:val="20"/>
          <w:szCs w:val="20"/>
        </w:rPr>
        <w:t xml:space="preserve">.  He is currently the co-owner of </w:t>
      </w:r>
      <w:proofErr w:type="spellStart"/>
      <w:r w:rsidRPr="00720485">
        <w:rPr>
          <w:sz w:val="20"/>
          <w:szCs w:val="20"/>
          <w:lang w:eastAsia="en-CA"/>
        </w:rPr>
        <w:t>Gestéox</w:t>
      </w:r>
      <w:proofErr w:type="spellEnd"/>
      <w:r w:rsidRPr="00720485">
        <w:rPr>
          <w:sz w:val="20"/>
          <w:szCs w:val="20"/>
          <w:lang w:eastAsia="en-CA"/>
        </w:rPr>
        <w:t xml:space="preserve"> Inc.</w:t>
      </w:r>
      <w:r w:rsidRPr="00720485">
        <w:rPr>
          <w:sz w:val="20"/>
          <w:szCs w:val="20"/>
        </w:rPr>
        <w:t xml:space="preserve">, a company that offers business solutions services to leaders of organizations, predominantly in sales for the last four years.  He has over 20 </w:t>
      </w:r>
      <w:proofErr w:type="spellStart"/>
      <w:r w:rsidRPr="00720485">
        <w:rPr>
          <w:sz w:val="20"/>
          <w:szCs w:val="20"/>
        </w:rPr>
        <w:t>years experience</w:t>
      </w:r>
      <w:proofErr w:type="spellEnd"/>
      <w:r w:rsidRPr="00720485">
        <w:rPr>
          <w:sz w:val="20"/>
          <w:szCs w:val="20"/>
        </w:rPr>
        <w:t xml:space="preserve"> in senior sales and strategic experience with national companies, in addition to strong leadership and extensive Board experience.  During his career in sales, he has held several positions within the multinational Maple Leaf, beginning with an Account Manager’s role in 1998.  Subsequently, he was promoted to the position of Quebec Retail Team Manager, Six Sigma Black Belt where he was certified to become a specialist in change management, up to Director of Quebec Sales in its bakery division, Canada Bread.  Straight out of University he worked</w:t>
      </w:r>
      <w:r w:rsidRPr="00720485">
        <w:rPr>
          <w:color w:val="000000"/>
          <w:sz w:val="20"/>
          <w:szCs w:val="20"/>
          <w:lang w:eastAsia="en-CA"/>
        </w:rPr>
        <w:t xml:space="preserve"> in sales for Gillette Canada and for </w:t>
      </w:r>
      <w:proofErr w:type="spellStart"/>
      <w:r w:rsidRPr="00720485">
        <w:rPr>
          <w:color w:val="000000"/>
          <w:sz w:val="20"/>
          <w:szCs w:val="20"/>
          <w:lang w:eastAsia="en-CA"/>
        </w:rPr>
        <w:t>Johnvince</w:t>
      </w:r>
      <w:proofErr w:type="spellEnd"/>
      <w:r w:rsidRPr="00720485">
        <w:rPr>
          <w:color w:val="000000"/>
          <w:sz w:val="20"/>
          <w:szCs w:val="20"/>
          <w:lang w:eastAsia="en-CA"/>
        </w:rPr>
        <w:t xml:space="preserve"> Foods.  Mr. </w:t>
      </w:r>
      <w:proofErr w:type="spellStart"/>
      <w:r w:rsidRPr="00720485">
        <w:rPr>
          <w:color w:val="000000"/>
          <w:sz w:val="20"/>
          <w:szCs w:val="20"/>
          <w:lang w:eastAsia="en-CA"/>
        </w:rPr>
        <w:t>Tousignant</w:t>
      </w:r>
      <w:proofErr w:type="spellEnd"/>
      <w:r w:rsidRPr="00720485">
        <w:rPr>
          <w:color w:val="000000"/>
          <w:sz w:val="20"/>
          <w:szCs w:val="20"/>
          <w:lang w:eastAsia="en-CA"/>
        </w:rPr>
        <w:t xml:space="preserve"> is involved in the Canadian sales community being the Chair of the Canadian Professional Sales Association’s (CPSA) Board of Directors.</w:t>
      </w:r>
      <w:r w:rsidRPr="00720485">
        <w:rPr>
          <w:sz w:val="20"/>
          <w:szCs w:val="20"/>
        </w:rPr>
        <w:t xml:space="preserve"> </w:t>
      </w:r>
    </w:p>
    <w:p w:rsidR="00153A9A" w:rsidRPr="00C65178" w:rsidRDefault="00153A9A" w:rsidP="00C65178">
      <w:pPr>
        <w:pStyle w:val="Default"/>
        <w:jc w:val="both"/>
        <w:rPr>
          <w:b/>
          <w:color w:val="auto"/>
          <w:sz w:val="20"/>
          <w:szCs w:val="20"/>
          <w:lang w:val="en-CA"/>
        </w:rPr>
      </w:pPr>
      <w:r w:rsidRPr="00C65178">
        <w:rPr>
          <w:b/>
          <w:color w:val="auto"/>
          <w:sz w:val="20"/>
          <w:szCs w:val="20"/>
          <w:lang w:val="en-CA"/>
        </w:rPr>
        <w:t xml:space="preserve">About </w:t>
      </w:r>
      <w:r w:rsidR="00477540" w:rsidRPr="00C65178">
        <w:rPr>
          <w:b/>
          <w:color w:val="auto"/>
          <w:sz w:val="20"/>
          <w:szCs w:val="20"/>
          <w:lang w:val="en-CA"/>
        </w:rPr>
        <w:t>Genius</w:t>
      </w:r>
      <w:r w:rsidR="00B82842" w:rsidRPr="00C65178">
        <w:rPr>
          <w:b/>
          <w:color w:val="auto"/>
          <w:sz w:val="20"/>
          <w:szCs w:val="20"/>
          <w:lang w:val="en-CA"/>
        </w:rPr>
        <w:t xml:space="preserve"> Properties</w:t>
      </w:r>
    </w:p>
    <w:p w:rsidR="00414811" w:rsidRPr="00C65178" w:rsidRDefault="008812E7" w:rsidP="00C65178">
      <w:pPr>
        <w:pStyle w:val="Default"/>
        <w:jc w:val="both"/>
        <w:rPr>
          <w:b/>
          <w:color w:val="auto"/>
          <w:sz w:val="20"/>
          <w:szCs w:val="20"/>
          <w:lang w:val="en-CA"/>
        </w:rPr>
      </w:pPr>
      <w:r w:rsidRPr="00C65178">
        <w:rPr>
          <w:color w:val="auto"/>
          <w:sz w:val="20"/>
          <w:szCs w:val="20"/>
          <w:shd w:val="clear" w:color="auto" w:fill="FFFFFF"/>
          <w:lang w:val="en-US"/>
        </w:rPr>
        <w:t xml:space="preserve">Genius is primarily targeting Quebec's excellent mineral potential to discover new world-class deposits and is the ideal partner for exploration companies and capital pool companies looking for qualified transaction projects of merit. The Company intends to enter various types of agreements on its available mineral properties. Management is currently evaluating, through specialized wholly-owned subsidiaries of the Corporation, other opportunities in other markets and industries having a strong growth potential to enhance shareholder value in the short-term. To-date, wholly-owned subsidiaries of the Corporation include 100% of the assets of </w:t>
      </w:r>
      <w:proofErr w:type="spellStart"/>
      <w:r w:rsidRPr="00C65178">
        <w:rPr>
          <w:color w:val="auto"/>
          <w:sz w:val="20"/>
          <w:szCs w:val="20"/>
          <w:shd w:val="clear" w:color="auto" w:fill="FFFFFF"/>
          <w:lang w:val="en-US"/>
        </w:rPr>
        <w:t>Zippler</w:t>
      </w:r>
      <w:proofErr w:type="spellEnd"/>
      <w:r w:rsidRPr="00C65178">
        <w:rPr>
          <w:color w:val="auto"/>
          <w:sz w:val="20"/>
          <w:szCs w:val="20"/>
          <w:shd w:val="clear" w:color="auto" w:fill="FFFFFF"/>
          <w:lang w:val="en-US"/>
        </w:rPr>
        <w:t xml:space="preserve">, a patent pending geo-location based application and social network, and 70% of the assets of </w:t>
      </w:r>
      <w:proofErr w:type="spellStart"/>
      <w:r w:rsidRPr="00C65178">
        <w:rPr>
          <w:color w:val="auto"/>
          <w:sz w:val="20"/>
          <w:szCs w:val="20"/>
          <w:shd w:val="clear" w:color="auto" w:fill="FFFFFF"/>
          <w:lang w:val="en-US"/>
        </w:rPr>
        <w:t>ZenCig</w:t>
      </w:r>
      <w:proofErr w:type="spellEnd"/>
      <w:r w:rsidRPr="00C65178">
        <w:rPr>
          <w:color w:val="auto"/>
          <w:sz w:val="20"/>
          <w:szCs w:val="20"/>
          <w:shd w:val="clear" w:color="auto" w:fill="FFFFFF"/>
          <w:lang w:val="en-US"/>
        </w:rPr>
        <w:t>, a company specializing in the distribution and processing of electronic cigarettes.</w:t>
      </w:r>
    </w:p>
    <w:p w:rsidR="00414811" w:rsidRPr="00C65178" w:rsidRDefault="00414811" w:rsidP="00C65178">
      <w:pPr>
        <w:pStyle w:val="Default"/>
        <w:jc w:val="both"/>
        <w:rPr>
          <w:b/>
          <w:color w:val="auto"/>
          <w:sz w:val="20"/>
          <w:szCs w:val="20"/>
          <w:lang w:val="en-CA"/>
        </w:rPr>
      </w:pPr>
    </w:p>
    <w:p w:rsidR="000C640C" w:rsidRPr="00C65178" w:rsidRDefault="000C640C" w:rsidP="00C65178">
      <w:pPr>
        <w:pStyle w:val="Default"/>
        <w:jc w:val="both"/>
        <w:rPr>
          <w:b/>
          <w:color w:val="auto"/>
          <w:sz w:val="20"/>
          <w:szCs w:val="20"/>
          <w:lang w:val="en-CA"/>
        </w:rPr>
      </w:pPr>
      <w:r w:rsidRPr="00C65178">
        <w:rPr>
          <w:b/>
          <w:color w:val="auto"/>
          <w:sz w:val="20"/>
          <w:szCs w:val="20"/>
          <w:lang w:val="en-CA"/>
        </w:rPr>
        <w:t>Summary of our subsidiaries</w:t>
      </w:r>
    </w:p>
    <w:p w:rsidR="000C640C" w:rsidRPr="00C65178" w:rsidRDefault="000C640C" w:rsidP="00C65178">
      <w:pPr>
        <w:pStyle w:val="Default"/>
        <w:jc w:val="both"/>
        <w:rPr>
          <w:color w:val="auto"/>
          <w:sz w:val="20"/>
          <w:szCs w:val="20"/>
          <w:lang w:val="en-CA"/>
        </w:rPr>
      </w:pPr>
    </w:p>
    <w:p w:rsidR="000C640C" w:rsidRPr="00C65178" w:rsidRDefault="000C640C" w:rsidP="00C65178">
      <w:pPr>
        <w:widowControl w:val="0"/>
        <w:autoSpaceDE w:val="0"/>
        <w:autoSpaceDN w:val="0"/>
        <w:adjustRightInd w:val="0"/>
        <w:rPr>
          <w:sz w:val="20"/>
          <w:szCs w:val="20"/>
          <w:lang w:val="en-US" w:eastAsia="fr-CA"/>
        </w:rPr>
      </w:pPr>
      <w:r w:rsidRPr="00C65178">
        <w:rPr>
          <w:b/>
          <w:bCs/>
          <w:sz w:val="20"/>
          <w:szCs w:val="20"/>
          <w:lang w:val="en-US" w:eastAsia="fr-CA"/>
        </w:rPr>
        <w:t xml:space="preserve">About </w:t>
      </w:r>
      <w:proofErr w:type="spellStart"/>
      <w:r w:rsidRPr="00C65178">
        <w:rPr>
          <w:b/>
          <w:bCs/>
          <w:sz w:val="20"/>
          <w:szCs w:val="20"/>
          <w:lang w:val="en-US" w:eastAsia="fr-CA"/>
        </w:rPr>
        <w:t>ZenCig</w:t>
      </w:r>
      <w:proofErr w:type="spellEnd"/>
    </w:p>
    <w:p w:rsidR="00E16B83" w:rsidRDefault="000C640C" w:rsidP="00E16B83">
      <w:pPr>
        <w:widowControl w:val="0"/>
        <w:autoSpaceDE w:val="0"/>
        <w:autoSpaceDN w:val="0"/>
        <w:adjustRightInd w:val="0"/>
        <w:spacing w:after="360"/>
        <w:jc w:val="both"/>
        <w:rPr>
          <w:sz w:val="20"/>
          <w:szCs w:val="20"/>
          <w:lang w:val="en-US" w:eastAsia="fr-CA"/>
        </w:rPr>
      </w:pPr>
      <w:proofErr w:type="spellStart"/>
      <w:r w:rsidRPr="00C65178">
        <w:rPr>
          <w:sz w:val="20"/>
          <w:szCs w:val="20"/>
          <w:lang w:val="en-US" w:eastAsia="fr-CA"/>
        </w:rPr>
        <w:t>ZenCig</w:t>
      </w:r>
      <w:proofErr w:type="spellEnd"/>
      <w:r w:rsidRPr="00C65178">
        <w:rPr>
          <w:sz w:val="20"/>
          <w:szCs w:val="20"/>
          <w:lang w:val="en-US" w:eastAsia="fr-CA"/>
        </w:rPr>
        <w:t xml:space="preserve"> is a cleaner and healthier alternative to smoking for all. </w:t>
      </w:r>
      <w:proofErr w:type="spellStart"/>
      <w:r w:rsidRPr="00C65178">
        <w:rPr>
          <w:sz w:val="20"/>
          <w:szCs w:val="20"/>
          <w:lang w:val="en-US" w:eastAsia="fr-CA"/>
        </w:rPr>
        <w:t>ZenCig</w:t>
      </w:r>
      <w:proofErr w:type="spellEnd"/>
      <w:r w:rsidRPr="00C65178">
        <w:rPr>
          <w:sz w:val="20"/>
          <w:szCs w:val="20"/>
          <w:lang w:val="en-US" w:eastAsia="fr-CA"/>
        </w:rPr>
        <w:t xml:space="preserve"> is one of the leading electronic cigarette companies in this rapidly emerging and fast-growing market. The Company began online sales in 2011 and expanded to retail in 2013. </w:t>
      </w:r>
      <w:proofErr w:type="spellStart"/>
      <w:r w:rsidRPr="00C65178">
        <w:rPr>
          <w:sz w:val="20"/>
          <w:szCs w:val="20"/>
          <w:lang w:val="en-US" w:eastAsia="fr-CA"/>
        </w:rPr>
        <w:t>ZenCig</w:t>
      </w:r>
      <w:proofErr w:type="spellEnd"/>
      <w:r w:rsidRPr="00C65178">
        <w:rPr>
          <w:sz w:val="20"/>
          <w:szCs w:val="20"/>
          <w:lang w:val="en-US" w:eastAsia="fr-CA"/>
        </w:rPr>
        <w:t xml:space="preserve"> offers the highest quality and latest technology in this market. </w:t>
      </w:r>
      <w:proofErr w:type="spellStart"/>
      <w:r w:rsidRPr="00C65178">
        <w:rPr>
          <w:sz w:val="20"/>
          <w:szCs w:val="20"/>
          <w:lang w:val="en-US" w:eastAsia="fr-CA"/>
        </w:rPr>
        <w:t>ZenCig</w:t>
      </w:r>
      <w:proofErr w:type="spellEnd"/>
      <w:r w:rsidRPr="00C65178">
        <w:rPr>
          <w:sz w:val="20"/>
          <w:szCs w:val="20"/>
          <w:lang w:val="en-US" w:eastAsia="fr-CA"/>
        </w:rPr>
        <w:t xml:space="preserve"> provides an artificial flavored vapor with or without nicotine. A cartridge filled with an aromatic liquid is located in the filter. Ingredients contained in the cartridge include nicotine, artificial flavor and glycerol. During inhalation, the microprocessor enables a spray, mixing the air inhaled with the liquid contained in the cartridge. This vapor is then inhaled by the user. Evaporation of glycerol allows an imitation of real smoke produced by a cigarette. A LED at the end of the cigarette simulates true combustion and the sprayed mixture is delivered at a temperature of 50-60 Celsius degrees which is comparable to regular tobacco cigarette. With a soft filter and same size and weight as a real cigarette, it really gives to its user the most realistic experience of a tobacco cigarette. And without tar, ash and second hand smoke, people can really start to </w:t>
      </w:r>
      <w:r w:rsidRPr="00C65178">
        <w:rPr>
          <w:b/>
          <w:bCs/>
          <w:sz w:val="20"/>
          <w:szCs w:val="20"/>
          <w:lang w:val="en-US" w:eastAsia="fr-CA"/>
        </w:rPr>
        <w:t xml:space="preserve">BREATH </w:t>
      </w:r>
      <w:proofErr w:type="gramStart"/>
      <w:r w:rsidRPr="00C65178">
        <w:rPr>
          <w:b/>
          <w:bCs/>
          <w:sz w:val="20"/>
          <w:szCs w:val="20"/>
          <w:lang w:val="en-US" w:eastAsia="fr-CA"/>
        </w:rPr>
        <w:t>AGAIN !</w:t>
      </w:r>
      <w:r w:rsidRPr="00C65178">
        <w:rPr>
          <w:sz w:val="20"/>
          <w:szCs w:val="20"/>
          <w:lang w:val="en-US" w:eastAsia="fr-CA"/>
        </w:rPr>
        <w:t> </w:t>
      </w:r>
      <w:proofErr w:type="gramEnd"/>
      <w:r w:rsidRPr="00C65178">
        <w:rPr>
          <w:sz w:val="20"/>
          <w:szCs w:val="20"/>
          <w:lang w:val="en-US" w:eastAsia="fr-CA"/>
        </w:rPr>
        <w:t xml:space="preserve">With its established online presence and the lowest retail price in the world, the </w:t>
      </w:r>
      <w:proofErr w:type="spellStart"/>
      <w:r w:rsidRPr="00C65178">
        <w:rPr>
          <w:sz w:val="20"/>
          <w:szCs w:val="20"/>
          <w:lang w:val="en-US" w:eastAsia="fr-CA"/>
        </w:rPr>
        <w:t>ZenCig</w:t>
      </w:r>
      <w:proofErr w:type="spellEnd"/>
      <w:r w:rsidRPr="00C65178">
        <w:rPr>
          <w:sz w:val="20"/>
          <w:szCs w:val="20"/>
          <w:lang w:val="en-US" w:eastAsia="fr-CA"/>
        </w:rPr>
        <w:t xml:space="preserve"> management team is positioned to leverage its already well-recognized brand and give great value to its shareholders.</w:t>
      </w:r>
    </w:p>
    <w:p w:rsidR="00E16B83" w:rsidRDefault="00466A0D" w:rsidP="00E16B83">
      <w:pPr>
        <w:widowControl w:val="0"/>
        <w:autoSpaceDE w:val="0"/>
        <w:autoSpaceDN w:val="0"/>
        <w:adjustRightInd w:val="0"/>
        <w:spacing w:after="360"/>
        <w:jc w:val="both"/>
      </w:pPr>
      <w:hyperlink r:id="rId10" w:history="1">
        <w:r w:rsidR="000C640C" w:rsidRPr="00C65178">
          <w:rPr>
            <w:sz w:val="20"/>
            <w:szCs w:val="20"/>
            <w:lang w:val="en-US" w:eastAsia="fr-CA"/>
          </w:rPr>
          <w:t>www.zencig.com</w:t>
        </w:r>
      </w:hyperlink>
    </w:p>
    <w:p w:rsidR="000C640C" w:rsidRPr="00C65178" w:rsidRDefault="000C640C" w:rsidP="00E16B83">
      <w:pPr>
        <w:widowControl w:val="0"/>
        <w:autoSpaceDE w:val="0"/>
        <w:autoSpaceDN w:val="0"/>
        <w:adjustRightInd w:val="0"/>
        <w:spacing w:after="360"/>
        <w:jc w:val="both"/>
        <w:rPr>
          <w:b/>
          <w:bCs/>
          <w:sz w:val="20"/>
          <w:szCs w:val="20"/>
          <w:lang w:val="en-US" w:eastAsia="fr-CA"/>
        </w:rPr>
      </w:pPr>
      <w:r w:rsidRPr="00C65178">
        <w:rPr>
          <w:b/>
          <w:bCs/>
          <w:sz w:val="20"/>
          <w:szCs w:val="20"/>
          <w:lang w:val="en-US" w:eastAsia="fr-CA"/>
        </w:rPr>
        <w:t xml:space="preserve">About </w:t>
      </w:r>
      <w:proofErr w:type="spellStart"/>
      <w:r w:rsidRPr="00C65178">
        <w:rPr>
          <w:b/>
          <w:bCs/>
          <w:sz w:val="20"/>
          <w:szCs w:val="20"/>
          <w:lang w:val="en-US" w:eastAsia="fr-CA"/>
        </w:rPr>
        <w:t>Zippler</w:t>
      </w:r>
      <w:proofErr w:type="spellEnd"/>
    </w:p>
    <w:p w:rsidR="000C640C" w:rsidRPr="00C65178" w:rsidRDefault="000C640C" w:rsidP="00C65178">
      <w:pPr>
        <w:widowControl w:val="0"/>
        <w:autoSpaceDE w:val="0"/>
        <w:autoSpaceDN w:val="0"/>
        <w:adjustRightInd w:val="0"/>
        <w:spacing w:after="240"/>
        <w:jc w:val="both"/>
        <w:rPr>
          <w:sz w:val="20"/>
          <w:szCs w:val="20"/>
          <w:lang w:val="en-US" w:eastAsia="fr-CA"/>
        </w:rPr>
      </w:pPr>
      <w:proofErr w:type="spellStart"/>
      <w:r w:rsidRPr="00C65178">
        <w:rPr>
          <w:sz w:val="20"/>
          <w:szCs w:val="20"/>
          <w:lang w:val="en-US" w:eastAsia="fr-CA"/>
        </w:rPr>
        <w:t>Zippler</w:t>
      </w:r>
      <w:proofErr w:type="spellEnd"/>
      <w:r w:rsidRPr="00C65178">
        <w:rPr>
          <w:sz w:val="20"/>
          <w:szCs w:val="20"/>
          <w:lang w:val="en-US" w:eastAsia="fr-CA"/>
        </w:rPr>
        <w:t xml:space="preserve"> is a PATENT PENDING location-based social network and microblogging service, using a unique navigation scheme and user interface, that enables its users to locate and interact with people around them, plan group activities, get information, discover cool new things, get targeted local offers and a lot more – all based on your location. </w:t>
      </w:r>
    </w:p>
    <w:p w:rsidR="000C640C" w:rsidRPr="00C65178" w:rsidRDefault="00466A0D" w:rsidP="00C65178">
      <w:pPr>
        <w:pStyle w:val="Default"/>
        <w:jc w:val="both"/>
        <w:rPr>
          <w:color w:val="auto"/>
          <w:sz w:val="20"/>
          <w:szCs w:val="20"/>
          <w:lang w:val="en-CA"/>
        </w:rPr>
      </w:pPr>
      <w:hyperlink r:id="rId11" w:history="1">
        <w:r w:rsidR="000C640C" w:rsidRPr="00C65178">
          <w:rPr>
            <w:color w:val="auto"/>
            <w:sz w:val="20"/>
            <w:szCs w:val="20"/>
            <w:lang w:val="en-US"/>
          </w:rPr>
          <w:t>www.zippler.com</w:t>
        </w:r>
      </w:hyperlink>
    </w:p>
    <w:p w:rsidR="00153A9A" w:rsidRPr="00C65178" w:rsidRDefault="00153A9A" w:rsidP="00C65178">
      <w:pPr>
        <w:pStyle w:val="Default"/>
        <w:jc w:val="both"/>
        <w:rPr>
          <w:color w:val="auto"/>
          <w:sz w:val="20"/>
          <w:szCs w:val="20"/>
          <w:lang w:val="en-CA"/>
        </w:rPr>
      </w:pPr>
    </w:p>
    <w:p w:rsidR="00B30B43" w:rsidRPr="00C65178" w:rsidRDefault="00B30B43" w:rsidP="00C65178">
      <w:pPr>
        <w:widowControl w:val="0"/>
        <w:autoSpaceDE w:val="0"/>
        <w:autoSpaceDN w:val="0"/>
        <w:adjustRightInd w:val="0"/>
        <w:jc w:val="both"/>
        <w:rPr>
          <w:sz w:val="20"/>
          <w:szCs w:val="20"/>
          <w:lang w:eastAsia="fr-FR"/>
        </w:rPr>
      </w:pPr>
      <w:r w:rsidRPr="00C65178">
        <w:rPr>
          <w:sz w:val="20"/>
          <w:szCs w:val="20"/>
          <w:lang w:eastAsia="fr-FR"/>
        </w:rPr>
        <w:lastRenderedPageBreak/>
        <w:t>This news release contains forward-looking information within the meaning of applicable Canadian securities laws. All information other than historical fact is forward-looking information. Forward-looking information relates to future events or future performance and is based on GNI current internal expectations, estimates, projections, assumptions and beliefs. Forward-looking information is often, but not always, identified by the use of words such as "expect", "project", "proposed", "intend", "seek", "anticipate", "budget", "plan", "continue", "estimate", "forecast", "may", "will", "predict", "potential", "targeting", "could", "might", "should", "believe" and similar expressions. Although management considers the assumptions and estimates, reflected in forward-looking information, to be reasonable, based on information currently available, there can be no assurance that such information will prove to be correct. As a consequence, actual results may differ materially from those anticipated.</w:t>
      </w:r>
    </w:p>
    <w:p w:rsidR="00B30B43" w:rsidRPr="00C65178" w:rsidRDefault="00B30B43" w:rsidP="00C65178">
      <w:pPr>
        <w:widowControl w:val="0"/>
        <w:autoSpaceDE w:val="0"/>
        <w:autoSpaceDN w:val="0"/>
        <w:adjustRightInd w:val="0"/>
        <w:rPr>
          <w:sz w:val="20"/>
          <w:szCs w:val="20"/>
          <w:lang w:eastAsia="fr-FR"/>
        </w:rPr>
      </w:pPr>
    </w:p>
    <w:p w:rsidR="00BE5AB0" w:rsidRDefault="00B30B43" w:rsidP="00C65178">
      <w:pPr>
        <w:pStyle w:val="TextLeft"/>
        <w:spacing w:after="0" w:line="240" w:lineRule="auto"/>
        <w:jc w:val="both"/>
        <w:rPr>
          <w:rFonts w:ascii="Times New Roman" w:hAnsi="Times New Roman"/>
          <w:lang w:val="en-CA" w:eastAsia="fr-FR"/>
        </w:rPr>
      </w:pPr>
      <w:r w:rsidRPr="00C65178">
        <w:rPr>
          <w:rFonts w:ascii="Times New Roman" w:hAnsi="Times New Roman"/>
          <w:lang w:val="en-CA" w:eastAsia="fr-FR"/>
        </w:rPr>
        <w:t xml:space="preserve">Undue reliance should not be placed on forward-looking information which is inherently uncertain, and subject to known and unknown risks and uncertainties (both general and specific) and other factors that contribute to the possibility that the future events or circumstances contemplated by the forward looking information will not occur or that may cause the actual results, level of activity, performance or achievements of the Company to be materially different from those expressed or implied by such forward-looking information. These risks include, but are not limited to risks associated with general economic conditions, the actual results of current exploration activities, conclusions of economic evaluations, changes in project parameters as plans continue to be refined, future metal prices, financial risks and substantial capital requirements. Further information regarding certain of these risks (as well as risks relating generally to the Company's business) may be found under the headings "Risks and Uncertainties", "Forward-Looking Information" and "Financial risk factors" in the latest Company's Management's Discussion &amp; Analysis on www.sedar.com. Readers are cautioned that the foregoing list of factors that may affect future results is not </w:t>
      </w:r>
    </w:p>
    <w:p w:rsidR="00BE5AB0" w:rsidRDefault="00BE5AB0" w:rsidP="00C65178">
      <w:pPr>
        <w:pStyle w:val="TextLeft"/>
        <w:spacing w:after="0" w:line="240" w:lineRule="auto"/>
        <w:jc w:val="both"/>
        <w:rPr>
          <w:rFonts w:ascii="Times New Roman" w:hAnsi="Times New Roman"/>
          <w:lang w:val="en-CA" w:eastAsia="fr-FR"/>
        </w:rPr>
      </w:pPr>
    </w:p>
    <w:p w:rsidR="00B30B43" w:rsidRPr="00C65178" w:rsidRDefault="00B30B43" w:rsidP="00C65178">
      <w:pPr>
        <w:pStyle w:val="TextLeft"/>
        <w:spacing w:after="0" w:line="240" w:lineRule="auto"/>
        <w:jc w:val="both"/>
        <w:rPr>
          <w:rFonts w:ascii="Times New Roman" w:hAnsi="Times New Roman"/>
          <w:lang w:val="en-CA"/>
        </w:rPr>
      </w:pPr>
      <w:proofErr w:type="gramStart"/>
      <w:r w:rsidRPr="00C65178">
        <w:rPr>
          <w:rFonts w:ascii="Times New Roman" w:hAnsi="Times New Roman"/>
          <w:lang w:val="en-CA" w:eastAsia="fr-FR"/>
        </w:rPr>
        <w:t>exhaustive</w:t>
      </w:r>
      <w:proofErr w:type="gramEnd"/>
      <w:r w:rsidRPr="00C65178">
        <w:rPr>
          <w:rFonts w:ascii="Times New Roman" w:hAnsi="Times New Roman"/>
          <w:lang w:val="en-CA" w:eastAsia="fr-FR"/>
        </w:rPr>
        <w:t>. The forward-looking statements contained in this news release are made as of the date hereof and GNI does not undertake any obligation to update publicly or to revise any of the included forward-looking statements, except as required by applicable law. The forward-looking statements contained herein are expressly qualified by this cautionary statement.</w:t>
      </w:r>
      <w:r w:rsidRPr="00C65178">
        <w:rPr>
          <w:rFonts w:ascii="Times New Roman" w:hAnsi="Times New Roman"/>
          <w:lang w:val="en-CA"/>
        </w:rPr>
        <w:t xml:space="preserve">                                       </w:t>
      </w:r>
    </w:p>
    <w:p w:rsidR="00153A9A" w:rsidRPr="00C65178" w:rsidRDefault="00153A9A" w:rsidP="00C65178">
      <w:pPr>
        <w:pStyle w:val="Default"/>
        <w:jc w:val="both"/>
        <w:rPr>
          <w:color w:val="auto"/>
          <w:sz w:val="20"/>
          <w:szCs w:val="20"/>
          <w:lang w:val="en-CA"/>
        </w:rPr>
      </w:pPr>
    </w:p>
    <w:p w:rsidR="00621DCC" w:rsidRPr="00C65178" w:rsidRDefault="00621DCC" w:rsidP="00C65178">
      <w:pPr>
        <w:pStyle w:val="Default"/>
        <w:jc w:val="both"/>
        <w:rPr>
          <w:color w:val="auto"/>
          <w:sz w:val="20"/>
          <w:szCs w:val="20"/>
          <w:lang w:val="en-CA"/>
        </w:rPr>
      </w:pPr>
      <w:r w:rsidRPr="00C65178">
        <w:rPr>
          <w:color w:val="auto"/>
          <w:sz w:val="20"/>
          <w:szCs w:val="20"/>
          <w:lang w:val="en-CA"/>
        </w:rPr>
        <w:t>The CSE has neither approved nor disapproved the contents of this press release. The CSE does not accept responsibility for the adequacy or accuracy of this release.</w:t>
      </w:r>
    </w:p>
    <w:p w:rsidR="00621DCC" w:rsidRPr="007557E7" w:rsidRDefault="00621DCC" w:rsidP="00153A9A">
      <w:pPr>
        <w:pStyle w:val="Default"/>
        <w:jc w:val="both"/>
        <w:rPr>
          <w:color w:val="auto"/>
          <w:sz w:val="20"/>
          <w:szCs w:val="20"/>
          <w:lang w:val="en-CA"/>
        </w:rPr>
      </w:pPr>
    </w:p>
    <w:p w:rsidR="00153A9A" w:rsidRPr="007557E7" w:rsidRDefault="00153A9A" w:rsidP="00153A9A">
      <w:pPr>
        <w:autoSpaceDE w:val="0"/>
        <w:autoSpaceDN w:val="0"/>
        <w:adjustRightInd w:val="0"/>
        <w:jc w:val="both"/>
        <w:rPr>
          <w:b/>
          <w:bCs/>
          <w:sz w:val="20"/>
          <w:szCs w:val="20"/>
          <w:lang w:eastAsia="fr-CA"/>
        </w:rPr>
      </w:pPr>
      <w:r w:rsidRPr="007557E7">
        <w:rPr>
          <w:b/>
          <w:bCs/>
          <w:sz w:val="20"/>
          <w:szCs w:val="20"/>
          <w:lang w:eastAsia="fr-CA"/>
        </w:rPr>
        <w:t>For more information, contact:</w:t>
      </w:r>
    </w:p>
    <w:p w:rsidR="00153A9A" w:rsidRPr="007557E7" w:rsidRDefault="00153A9A" w:rsidP="00153A9A">
      <w:pPr>
        <w:autoSpaceDE w:val="0"/>
        <w:autoSpaceDN w:val="0"/>
        <w:adjustRightInd w:val="0"/>
        <w:jc w:val="both"/>
        <w:rPr>
          <w:sz w:val="20"/>
          <w:szCs w:val="20"/>
          <w:lang w:eastAsia="fr-CA"/>
        </w:rPr>
      </w:pPr>
    </w:p>
    <w:p w:rsidR="00153A9A" w:rsidRPr="007557E7" w:rsidRDefault="00153A9A" w:rsidP="00153A9A">
      <w:pPr>
        <w:autoSpaceDE w:val="0"/>
        <w:autoSpaceDN w:val="0"/>
        <w:adjustRightInd w:val="0"/>
        <w:jc w:val="both"/>
        <w:rPr>
          <w:sz w:val="20"/>
          <w:szCs w:val="20"/>
          <w:lang w:eastAsia="fr-CA"/>
        </w:rPr>
      </w:pPr>
      <w:proofErr w:type="spellStart"/>
      <w:r w:rsidRPr="007557E7">
        <w:rPr>
          <w:sz w:val="20"/>
          <w:szCs w:val="20"/>
          <w:lang w:eastAsia="fr-CA"/>
        </w:rPr>
        <w:t>Stéphane</w:t>
      </w:r>
      <w:proofErr w:type="spellEnd"/>
      <w:r w:rsidRPr="007557E7">
        <w:rPr>
          <w:sz w:val="20"/>
          <w:szCs w:val="20"/>
          <w:lang w:eastAsia="fr-CA"/>
        </w:rPr>
        <w:t xml:space="preserve"> Leblanc</w:t>
      </w:r>
    </w:p>
    <w:p w:rsidR="00153A9A" w:rsidRPr="007557E7" w:rsidRDefault="00153A9A" w:rsidP="00153A9A">
      <w:pPr>
        <w:autoSpaceDE w:val="0"/>
        <w:autoSpaceDN w:val="0"/>
        <w:adjustRightInd w:val="0"/>
        <w:jc w:val="both"/>
        <w:rPr>
          <w:sz w:val="20"/>
          <w:szCs w:val="20"/>
          <w:lang w:eastAsia="fr-CA"/>
        </w:rPr>
      </w:pPr>
      <w:r w:rsidRPr="007557E7">
        <w:rPr>
          <w:sz w:val="20"/>
          <w:szCs w:val="20"/>
          <w:lang w:eastAsia="fr-CA"/>
        </w:rPr>
        <w:t xml:space="preserve">President and CEO </w:t>
      </w:r>
    </w:p>
    <w:p w:rsidR="00153A9A" w:rsidRPr="007557E7" w:rsidRDefault="00153A9A" w:rsidP="00153A9A">
      <w:pPr>
        <w:autoSpaceDE w:val="0"/>
        <w:autoSpaceDN w:val="0"/>
        <w:adjustRightInd w:val="0"/>
        <w:jc w:val="both"/>
        <w:rPr>
          <w:sz w:val="20"/>
          <w:szCs w:val="20"/>
          <w:lang w:eastAsia="fr-CA"/>
        </w:rPr>
      </w:pPr>
      <w:r w:rsidRPr="007557E7">
        <w:rPr>
          <w:sz w:val="20"/>
          <w:szCs w:val="20"/>
          <w:lang w:eastAsia="fr-CA"/>
        </w:rPr>
        <w:t>Tel.: (418) 717-2553</w:t>
      </w:r>
    </w:p>
    <w:p w:rsidR="00CA7C4B" w:rsidRDefault="00153A9A" w:rsidP="007557E7">
      <w:pPr>
        <w:autoSpaceDE w:val="0"/>
        <w:autoSpaceDN w:val="0"/>
        <w:adjustRightInd w:val="0"/>
        <w:jc w:val="both"/>
        <w:rPr>
          <w:rStyle w:val="Hyperlink"/>
          <w:sz w:val="20"/>
          <w:szCs w:val="20"/>
          <w:lang w:eastAsia="fr-CA"/>
        </w:rPr>
      </w:pPr>
      <w:r w:rsidRPr="007557E7">
        <w:rPr>
          <w:color w:val="000000"/>
          <w:sz w:val="20"/>
          <w:szCs w:val="20"/>
          <w:lang w:eastAsia="fr-CA"/>
        </w:rPr>
        <w:t xml:space="preserve">Email: </w:t>
      </w:r>
      <w:hyperlink r:id="rId12" w:history="1">
        <w:r w:rsidRPr="007557E7">
          <w:rPr>
            <w:rStyle w:val="Hyperlink"/>
            <w:sz w:val="20"/>
            <w:szCs w:val="20"/>
            <w:lang w:eastAsia="fr-CA"/>
          </w:rPr>
          <w:t>slconcept@hotmail.com</w:t>
        </w:r>
      </w:hyperlink>
    </w:p>
    <w:p w:rsidR="008812E7" w:rsidRDefault="008812E7" w:rsidP="007557E7">
      <w:pPr>
        <w:autoSpaceDE w:val="0"/>
        <w:autoSpaceDN w:val="0"/>
        <w:adjustRightInd w:val="0"/>
        <w:jc w:val="both"/>
        <w:rPr>
          <w:rStyle w:val="Hyperlink"/>
          <w:sz w:val="20"/>
          <w:szCs w:val="20"/>
          <w:lang w:eastAsia="fr-CA"/>
        </w:rPr>
      </w:pPr>
    </w:p>
    <w:p w:rsidR="008812E7" w:rsidRDefault="00C65178" w:rsidP="008812E7">
      <w:pPr>
        <w:rPr>
          <w:b/>
          <w:sz w:val="20"/>
          <w:szCs w:val="20"/>
          <w:lang w:val="en-US"/>
        </w:rPr>
      </w:pPr>
      <w:r>
        <w:rPr>
          <w:b/>
          <w:sz w:val="20"/>
          <w:szCs w:val="20"/>
          <w:lang w:val="en-US"/>
        </w:rPr>
        <w:t>Fo</w:t>
      </w:r>
      <w:r w:rsidR="008812E7" w:rsidRPr="008812E7">
        <w:rPr>
          <w:b/>
          <w:sz w:val="20"/>
          <w:szCs w:val="20"/>
          <w:lang w:val="en-US"/>
        </w:rPr>
        <w:t>r investor relation</w:t>
      </w:r>
      <w:r>
        <w:rPr>
          <w:b/>
          <w:sz w:val="20"/>
          <w:szCs w:val="20"/>
          <w:lang w:val="en-US"/>
        </w:rPr>
        <w:t>s,</w:t>
      </w:r>
      <w:r w:rsidR="008812E7" w:rsidRPr="008812E7">
        <w:rPr>
          <w:b/>
          <w:sz w:val="20"/>
          <w:szCs w:val="20"/>
          <w:lang w:val="en-US"/>
        </w:rPr>
        <w:t xml:space="preserve"> please contact</w:t>
      </w:r>
      <w:r w:rsidR="008812E7">
        <w:rPr>
          <w:b/>
          <w:sz w:val="20"/>
          <w:szCs w:val="20"/>
          <w:lang w:val="en-US"/>
        </w:rPr>
        <w:t>:</w:t>
      </w:r>
    </w:p>
    <w:p w:rsidR="008812E7" w:rsidRPr="008812E7" w:rsidRDefault="008812E7" w:rsidP="008812E7">
      <w:pPr>
        <w:rPr>
          <w:b/>
          <w:sz w:val="20"/>
          <w:szCs w:val="20"/>
          <w:lang w:val="en-US"/>
        </w:rPr>
      </w:pPr>
    </w:p>
    <w:p w:rsidR="008812E7" w:rsidRPr="008812E7" w:rsidRDefault="008812E7" w:rsidP="008812E7">
      <w:pPr>
        <w:rPr>
          <w:sz w:val="20"/>
          <w:szCs w:val="20"/>
          <w:lang w:val="en-US"/>
        </w:rPr>
      </w:pPr>
      <w:proofErr w:type="spellStart"/>
      <w:r w:rsidRPr="008812E7">
        <w:rPr>
          <w:sz w:val="20"/>
          <w:szCs w:val="20"/>
          <w:lang w:val="en-US"/>
        </w:rPr>
        <w:t>Frédérick</w:t>
      </w:r>
      <w:proofErr w:type="spellEnd"/>
      <w:r w:rsidRPr="008812E7">
        <w:rPr>
          <w:sz w:val="20"/>
          <w:szCs w:val="20"/>
          <w:lang w:val="en-US"/>
        </w:rPr>
        <w:t xml:space="preserve"> Chabot</w:t>
      </w:r>
    </w:p>
    <w:p w:rsidR="008812E7" w:rsidRPr="008812E7" w:rsidRDefault="008812E7" w:rsidP="008812E7">
      <w:pPr>
        <w:rPr>
          <w:sz w:val="20"/>
          <w:szCs w:val="20"/>
          <w:lang w:val="en-US"/>
        </w:rPr>
      </w:pPr>
      <w:r w:rsidRPr="008812E7">
        <w:rPr>
          <w:sz w:val="20"/>
          <w:szCs w:val="20"/>
          <w:lang w:val="en-US"/>
        </w:rPr>
        <w:t>Contact Financial Corp.</w:t>
      </w:r>
    </w:p>
    <w:p w:rsidR="008812E7" w:rsidRPr="008812E7" w:rsidRDefault="008812E7" w:rsidP="008812E7">
      <w:pPr>
        <w:rPr>
          <w:sz w:val="20"/>
          <w:szCs w:val="20"/>
          <w:lang w:val="en-US"/>
        </w:rPr>
      </w:pPr>
      <w:r w:rsidRPr="008812E7">
        <w:rPr>
          <w:sz w:val="20"/>
          <w:szCs w:val="20"/>
          <w:lang w:val="en-US"/>
        </w:rPr>
        <w:t>(438) 863-7071</w:t>
      </w:r>
    </w:p>
    <w:p w:rsidR="008812E7" w:rsidRPr="008812E7" w:rsidRDefault="008812E7" w:rsidP="008812E7">
      <w:pPr>
        <w:rPr>
          <w:sz w:val="20"/>
          <w:szCs w:val="20"/>
          <w:lang w:val="en-US"/>
        </w:rPr>
      </w:pPr>
      <w:r w:rsidRPr="008812E7">
        <w:rPr>
          <w:sz w:val="20"/>
          <w:szCs w:val="20"/>
          <w:lang w:val="en-US"/>
        </w:rPr>
        <w:t>(604) 689-7422</w:t>
      </w:r>
    </w:p>
    <w:p w:rsidR="008812E7" w:rsidRDefault="008812E7" w:rsidP="008812E7">
      <w:pPr>
        <w:rPr>
          <w:sz w:val="20"/>
          <w:szCs w:val="20"/>
          <w:lang w:val="en-US"/>
        </w:rPr>
      </w:pPr>
      <w:proofErr w:type="gramStart"/>
      <w:r w:rsidRPr="008812E7">
        <w:rPr>
          <w:sz w:val="20"/>
          <w:szCs w:val="20"/>
          <w:lang w:val="en-US"/>
        </w:rPr>
        <w:t>Email :</w:t>
      </w:r>
      <w:proofErr w:type="gramEnd"/>
      <w:r w:rsidRPr="008812E7">
        <w:rPr>
          <w:sz w:val="20"/>
          <w:szCs w:val="20"/>
          <w:lang w:val="en-US"/>
        </w:rPr>
        <w:t xml:space="preserve"> </w:t>
      </w:r>
      <w:hyperlink r:id="rId13" w:history="1">
        <w:r w:rsidR="008B09AF" w:rsidRPr="00377046">
          <w:rPr>
            <w:rStyle w:val="Hyperlink"/>
            <w:sz w:val="20"/>
            <w:szCs w:val="20"/>
            <w:lang w:val="en-US"/>
          </w:rPr>
          <w:t>frederick@contactfiancial.com</w:t>
        </w:r>
      </w:hyperlink>
    </w:p>
    <w:p w:rsidR="008B09AF" w:rsidRPr="008812E7" w:rsidRDefault="008B09AF" w:rsidP="008812E7">
      <w:pPr>
        <w:rPr>
          <w:sz w:val="20"/>
          <w:szCs w:val="20"/>
          <w:lang w:val="en-US"/>
        </w:rPr>
      </w:pPr>
    </w:p>
    <w:p w:rsidR="008812E7" w:rsidRDefault="008812E7" w:rsidP="007557E7">
      <w:pPr>
        <w:autoSpaceDE w:val="0"/>
        <w:autoSpaceDN w:val="0"/>
        <w:adjustRightInd w:val="0"/>
        <w:jc w:val="both"/>
        <w:rPr>
          <w:rStyle w:val="Hyperlink"/>
          <w:sz w:val="20"/>
          <w:szCs w:val="20"/>
          <w:lang w:eastAsia="fr-CA"/>
        </w:rPr>
      </w:pPr>
    </w:p>
    <w:p w:rsidR="008812E7" w:rsidRDefault="008812E7" w:rsidP="007557E7">
      <w:pPr>
        <w:autoSpaceDE w:val="0"/>
        <w:autoSpaceDN w:val="0"/>
        <w:adjustRightInd w:val="0"/>
        <w:jc w:val="both"/>
        <w:rPr>
          <w:rStyle w:val="Hyperlink"/>
          <w:sz w:val="20"/>
          <w:szCs w:val="20"/>
          <w:lang w:eastAsia="fr-CA"/>
        </w:rPr>
      </w:pPr>
    </w:p>
    <w:p w:rsidR="008812E7" w:rsidRPr="00143AA8" w:rsidRDefault="008812E7" w:rsidP="007557E7">
      <w:pPr>
        <w:autoSpaceDE w:val="0"/>
        <w:autoSpaceDN w:val="0"/>
        <w:adjustRightInd w:val="0"/>
        <w:jc w:val="both"/>
        <w:rPr>
          <w:sz w:val="20"/>
          <w:szCs w:val="20"/>
        </w:rPr>
      </w:pPr>
    </w:p>
    <w:sectPr w:rsidR="008812E7" w:rsidRPr="00143AA8" w:rsidSect="00FC7CFA">
      <w:headerReference w:type="default" r:id="rId14"/>
      <w:footerReference w:type="default" r:id="rId15"/>
      <w:pgSz w:w="12240" w:h="15840"/>
      <w:pgMar w:top="1843" w:right="1800" w:bottom="1440" w:left="1800" w:header="708"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A0D" w:rsidRDefault="00466A0D" w:rsidP="00447FCA">
      <w:r>
        <w:separator/>
      </w:r>
    </w:p>
  </w:endnote>
  <w:endnote w:type="continuationSeparator" w:id="0">
    <w:p w:rsidR="00466A0D" w:rsidRDefault="00466A0D" w:rsidP="0044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CFA" w:rsidRPr="00FC7CFA" w:rsidRDefault="00FC7CFA" w:rsidP="00FC7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7F7F7F" w:themeColor="text1" w:themeTint="80"/>
        <w:sz w:val="20"/>
        <w:szCs w:val="20"/>
        <w:lang w:val="en-US" w:eastAsia="fr-CA"/>
      </w:rPr>
    </w:pPr>
    <w:r w:rsidRPr="00FC7CFA">
      <w:rPr>
        <w:rFonts w:ascii="Helvetica" w:hAnsi="Helvetica" w:cs="Helvetica"/>
        <w:color w:val="7F7F7F" w:themeColor="text1" w:themeTint="80"/>
        <w:sz w:val="20"/>
        <w:szCs w:val="20"/>
        <w:lang w:val="en-US" w:eastAsia="fr-CA"/>
      </w:rPr>
      <w:t>800 Boulevard Rene-Levesque West, Suite 425, Montreal, Quebec H3B 1X9</w:t>
    </w:r>
  </w:p>
  <w:p w:rsidR="00BE5AB0" w:rsidRDefault="00BE5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A0D" w:rsidRDefault="00466A0D" w:rsidP="00447FCA">
      <w:r>
        <w:separator/>
      </w:r>
    </w:p>
  </w:footnote>
  <w:footnote w:type="continuationSeparator" w:id="0">
    <w:p w:rsidR="00466A0D" w:rsidRDefault="00466A0D" w:rsidP="0044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B0" w:rsidRDefault="00BE5AB0">
    <w:pPr>
      <w:pStyle w:val="Header"/>
    </w:pPr>
    <w:r>
      <w:rPr>
        <w:noProof/>
        <w:lang w:val="fr-CA" w:eastAsia="fr-CA"/>
      </w:rPr>
      <w:drawing>
        <wp:anchor distT="0" distB="0" distL="114300" distR="114300" simplePos="0" relativeHeight="251659264" behindDoc="1" locked="0" layoutInCell="1" allowOverlap="1">
          <wp:simplePos x="0" y="0"/>
          <wp:positionH relativeFrom="page">
            <wp:posOffset>3314700</wp:posOffset>
          </wp:positionH>
          <wp:positionV relativeFrom="page">
            <wp:posOffset>141605</wp:posOffset>
          </wp:positionV>
          <wp:extent cx="1195976" cy="922867"/>
          <wp:effectExtent l="0" t="0" r="0" b="0"/>
          <wp:wrapNone/>
          <wp:docPr id="2" name="Picture 2" descr="Viscontinental:Users:visco:Documents:Designisms: Work:GNI:letterhead:gni hea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continental:Users:visco:Documents:Designisms: Work:GNI:letterhead:gni head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976" cy="922867"/>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BA9B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A61DE0"/>
    <w:multiLevelType w:val="hybridMultilevel"/>
    <w:tmpl w:val="92A653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ocIDAllPagesExceptFirst" w:val="False"/>
    <w:docVar w:name="DocIDAuthor" w:val="False"/>
    <w:docVar w:name="DocIDClientMatter" w:val="False"/>
    <w:docVar w:name="DocIDDate" w:val="False"/>
    <w:docVar w:name="DocIDFirstPageFooter" w:val="False"/>
    <w:docVar w:name="DocIDLibrary" w:val="True"/>
    <w:docVar w:name="DocIDType" w:val="AllPages"/>
    <w:docVar w:name="DocIDTypist" w:val="False"/>
  </w:docVars>
  <w:rsids>
    <w:rsidRoot w:val="00E51168"/>
    <w:rsid w:val="00000796"/>
    <w:rsid w:val="000008B3"/>
    <w:rsid w:val="00001B6F"/>
    <w:rsid w:val="0000340F"/>
    <w:rsid w:val="000045AC"/>
    <w:rsid w:val="00005395"/>
    <w:rsid w:val="00006403"/>
    <w:rsid w:val="00010A47"/>
    <w:rsid w:val="000115FC"/>
    <w:rsid w:val="00011C8E"/>
    <w:rsid w:val="00014038"/>
    <w:rsid w:val="00014C57"/>
    <w:rsid w:val="00017BF9"/>
    <w:rsid w:val="00017FB3"/>
    <w:rsid w:val="0002035B"/>
    <w:rsid w:val="00020F91"/>
    <w:rsid w:val="00020F9C"/>
    <w:rsid w:val="0002241F"/>
    <w:rsid w:val="0002342A"/>
    <w:rsid w:val="0002374C"/>
    <w:rsid w:val="00023BAA"/>
    <w:rsid w:val="000311FD"/>
    <w:rsid w:val="000312EC"/>
    <w:rsid w:val="00031CD8"/>
    <w:rsid w:val="00031DC8"/>
    <w:rsid w:val="000322BF"/>
    <w:rsid w:val="00032AE8"/>
    <w:rsid w:val="00032BC2"/>
    <w:rsid w:val="00032EE6"/>
    <w:rsid w:val="00033B22"/>
    <w:rsid w:val="00035B44"/>
    <w:rsid w:val="00035E7D"/>
    <w:rsid w:val="000376BB"/>
    <w:rsid w:val="0004112A"/>
    <w:rsid w:val="00041489"/>
    <w:rsid w:val="0004348D"/>
    <w:rsid w:val="00043C80"/>
    <w:rsid w:val="0004463D"/>
    <w:rsid w:val="00045702"/>
    <w:rsid w:val="00047B98"/>
    <w:rsid w:val="0005063F"/>
    <w:rsid w:val="000508A1"/>
    <w:rsid w:val="00052335"/>
    <w:rsid w:val="000543BF"/>
    <w:rsid w:val="00055091"/>
    <w:rsid w:val="0005566A"/>
    <w:rsid w:val="00060908"/>
    <w:rsid w:val="00060CF3"/>
    <w:rsid w:val="00060DF6"/>
    <w:rsid w:val="00063472"/>
    <w:rsid w:val="00064955"/>
    <w:rsid w:val="0006660F"/>
    <w:rsid w:val="0006706F"/>
    <w:rsid w:val="000677FB"/>
    <w:rsid w:val="00074CD6"/>
    <w:rsid w:val="00075BC0"/>
    <w:rsid w:val="00075F9D"/>
    <w:rsid w:val="000822D7"/>
    <w:rsid w:val="00082399"/>
    <w:rsid w:val="00084E45"/>
    <w:rsid w:val="00085259"/>
    <w:rsid w:val="0008550B"/>
    <w:rsid w:val="00085845"/>
    <w:rsid w:val="000859FD"/>
    <w:rsid w:val="00085C55"/>
    <w:rsid w:val="00086CD4"/>
    <w:rsid w:val="000871BD"/>
    <w:rsid w:val="00087484"/>
    <w:rsid w:val="00087CE2"/>
    <w:rsid w:val="000929C7"/>
    <w:rsid w:val="000953BD"/>
    <w:rsid w:val="00096E26"/>
    <w:rsid w:val="000973C4"/>
    <w:rsid w:val="000A17B5"/>
    <w:rsid w:val="000A1D28"/>
    <w:rsid w:val="000A2196"/>
    <w:rsid w:val="000A25D4"/>
    <w:rsid w:val="000A41CE"/>
    <w:rsid w:val="000A48ED"/>
    <w:rsid w:val="000A4A03"/>
    <w:rsid w:val="000A509D"/>
    <w:rsid w:val="000A5E24"/>
    <w:rsid w:val="000A71B0"/>
    <w:rsid w:val="000B00F4"/>
    <w:rsid w:val="000B0231"/>
    <w:rsid w:val="000B12CF"/>
    <w:rsid w:val="000B1C64"/>
    <w:rsid w:val="000B2DA2"/>
    <w:rsid w:val="000B2EC4"/>
    <w:rsid w:val="000B3581"/>
    <w:rsid w:val="000B5850"/>
    <w:rsid w:val="000B6011"/>
    <w:rsid w:val="000B68B4"/>
    <w:rsid w:val="000B6CEB"/>
    <w:rsid w:val="000B75F7"/>
    <w:rsid w:val="000B7D83"/>
    <w:rsid w:val="000C0393"/>
    <w:rsid w:val="000C05FB"/>
    <w:rsid w:val="000C26E0"/>
    <w:rsid w:val="000C402D"/>
    <w:rsid w:val="000C62AF"/>
    <w:rsid w:val="000C640C"/>
    <w:rsid w:val="000C729F"/>
    <w:rsid w:val="000C7A79"/>
    <w:rsid w:val="000D05D8"/>
    <w:rsid w:val="000D1C96"/>
    <w:rsid w:val="000D2675"/>
    <w:rsid w:val="000D39DA"/>
    <w:rsid w:val="000D3E27"/>
    <w:rsid w:val="000D4D10"/>
    <w:rsid w:val="000D631D"/>
    <w:rsid w:val="000D6370"/>
    <w:rsid w:val="000D77E3"/>
    <w:rsid w:val="000D7952"/>
    <w:rsid w:val="000E1391"/>
    <w:rsid w:val="000E18C8"/>
    <w:rsid w:val="000E2BDC"/>
    <w:rsid w:val="000E32A6"/>
    <w:rsid w:val="000E32DA"/>
    <w:rsid w:val="000E340A"/>
    <w:rsid w:val="000E3A68"/>
    <w:rsid w:val="000E4EEF"/>
    <w:rsid w:val="000E562A"/>
    <w:rsid w:val="000E5B39"/>
    <w:rsid w:val="000E654F"/>
    <w:rsid w:val="000E6DE7"/>
    <w:rsid w:val="000E7C44"/>
    <w:rsid w:val="000F21DA"/>
    <w:rsid w:val="000F3629"/>
    <w:rsid w:val="000F4A98"/>
    <w:rsid w:val="000F4BF2"/>
    <w:rsid w:val="000F507A"/>
    <w:rsid w:val="000F58B4"/>
    <w:rsid w:val="000F6E86"/>
    <w:rsid w:val="000F7920"/>
    <w:rsid w:val="000F7FB7"/>
    <w:rsid w:val="001017BC"/>
    <w:rsid w:val="00103ADD"/>
    <w:rsid w:val="001053A0"/>
    <w:rsid w:val="00105404"/>
    <w:rsid w:val="00106389"/>
    <w:rsid w:val="00107A8F"/>
    <w:rsid w:val="00110607"/>
    <w:rsid w:val="001112F7"/>
    <w:rsid w:val="00112A5F"/>
    <w:rsid w:val="00113737"/>
    <w:rsid w:val="00113F79"/>
    <w:rsid w:val="00115707"/>
    <w:rsid w:val="0011579F"/>
    <w:rsid w:val="001163D5"/>
    <w:rsid w:val="0011733D"/>
    <w:rsid w:val="00117927"/>
    <w:rsid w:val="00120FEC"/>
    <w:rsid w:val="00121839"/>
    <w:rsid w:val="00122143"/>
    <w:rsid w:val="00122CF4"/>
    <w:rsid w:val="001259F3"/>
    <w:rsid w:val="001264B7"/>
    <w:rsid w:val="0012679D"/>
    <w:rsid w:val="001271AF"/>
    <w:rsid w:val="00127A33"/>
    <w:rsid w:val="00130D85"/>
    <w:rsid w:val="00132511"/>
    <w:rsid w:val="00132FA8"/>
    <w:rsid w:val="00134A9A"/>
    <w:rsid w:val="00135472"/>
    <w:rsid w:val="0013646E"/>
    <w:rsid w:val="00137B1C"/>
    <w:rsid w:val="00140800"/>
    <w:rsid w:val="00140AF2"/>
    <w:rsid w:val="00140E9C"/>
    <w:rsid w:val="00141DFF"/>
    <w:rsid w:val="00142847"/>
    <w:rsid w:val="00143AA8"/>
    <w:rsid w:val="00143B3E"/>
    <w:rsid w:val="00144282"/>
    <w:rsid w:val="00145EB9"/>
    <w:rsid w:val="0014637D"/>
    <w:rsid w:val="00146810"/>
    <w:rsid w:val="00147152"/>
    <w:rsid w:val="001472CB"/>
    <w:rsid w:val="00147AB8"/>
    <w:rsid w:val="0015216D"/>
    <w:rsid w:val="00152C0E"/>
    <w:rsid w:val="00153A36"/>
    <w:rsid w:val="00153A9A"/>
    <w:rsid w:val="00155072"/>
    <w:rsid w:val="0015544D"/>
    <w:rsid w:val="00156745"/>
    <w:rsid w:val="001575DB"/>
    <w:rsid w:val="00157F55"/>
    <w:rsid w:val="00160FB7"/>
    <w:rsid w:val="001611B3"/>
    <w:rsid w:val="00163EE6"/>
    <w:rsid w:val="001652D6"/>
    <w:rsid w:val="00170492"/>
    <w:rsid w:val="001710B6"/>
    <w:rsid w:val="001711D9"/>
    <w:rsid w:val="00172778"/>
    <w:rsid w:val="00172927"/>
    <w:rsid w:val="001732FF"/>
    <w:rsid w:val="0017589C"/>
    <w:rsid w:val="001761B2"/>
    <w:rsid w:val="00176DF1"/>
    <w:rsid w:val="00181724"/>
    <w:rsid w:val="001825A3"/>
    <w:rsid w:val="00182889"/>
    <w:rsid w:val="00184887"/>
    <w:rsid w:val="00184CE5"/>
    <w:rsid w:val="00185927"/>
    <w:rsid w:val="00185FF9"/>
    <w:rsid w:val="00187D7E"/>
    <w:rsid w:val="00191F89"/>
    <w:rsid w:val="001959A4"/>
    <w:rsid w:val="001A0227"/>
    <w:rsid w:val="001A0986"/>
    <w:rsid w:val="001A245D"/>
    <w:rsid w:val="001A2F4A"/>
    <w:rsid w:val="001A322E"/>
    <w:rsid w:val="001A40C9"/>
    <w:rsid w:val="001A41ED"/>
    <w:rsid w:val="001A6640"/>
    <w:rsid w:val="001A6689"/>
    <w:rsid w:val="001B04C1"/>
    <w:rsid w:val="001B228C"/>
    <w:rsid w:val="001B2E97"/>
    <w:rsid w:val="001B51E0"/>
    <w:rsid w:val="001B5E98"/>
    <w:rsid w:val="001B6320"/>
    <w:rsid w:val="001B7610"/>
    <w:rsid w:val="001C058C"/>
    <w:rsid w:val="001C118F"/>
    <w:rsid w:val="001C2A2D"/>
    <w:rsid w:val="001C2C0F"/>
    <w:rsid w:val="001C2F50"/>
    <w:rsid w:val="001C35DE"/>
    <w:rsid w:val="001C450E"/>
    <w:rsid w:val="001C4836"/>
    <w:rsid w:val="001C4F9A"/>
    <w:rsid w:val="001C60AD"/>
    <w:rsid w:val="001C61E2"/>
    <w:rsid w:val="001C7350"/>
    <w:rsid w:val="001D0A25"/>
    <w:rsid w:val="001D2B03"/>
    <w:rsid w:val="001D2F57"/>
    <w:rsid w:val="001D3934"/>
    <w:rsid w:val="001D5421"/>
    <w:rsid w:val="001E3B57"/>
    <w:rsid w:val="001E3E91"/>
    <w:rsid w:val="001E4888"/>
    <w:rsid w:val="001E59E5"/>
    <w:rsid w:val="001E6371"/>
    <w:rsid w:val="001F0967"/>
    <w:rsid w:val="001F1B72"/>
    <w:rsid w:val="001F20F7"/>
    <w:rsid w:val="001F2AAE"/>
    <w:rsid w:val="001F432B"/>
    <w:rsid w:val="001F4F20"/>
    <w:rsid w:val="001F5281"/>
    <w:rsid w:val="00200B06"/>
    <w:rsid w:val="002012B7"/>
    <w:rsid w:val="002012F0"/>
    <w:rsid w:val="0020219C"/>
    <w:rsid w:val="00203709"/>
    <w:rsid w:val="002079C2"/>
    <w:rsid w:val="002125E7"/>
    <w:rsid w:val="00214840"/>
    <w:rsid w:val="002150A2"/>
    <w:rsid w:val="00215417"/>
    <w:rsid w:val="00221408"/>
    <w:rsid w:val="00222BE1"/>
    <w:rsid w:val="0022453E"/>
    <w:rsid w:val="00224CED"/>
    <w:rsid w:val="00224CF1"/>
    <w:rsid w:val="00225139"/>
    <w:rsid w:val="00225BED"/>
    <w:rsid w:val="0023003D"/>
    <w:rsid w:val="0023101F"/>
    <w:rsid w:val="00231DE1"/>
    <w:rsid w:val="00232536"/>
    <w:rsid w:val="00235499"/>
    <w:rsid w:val="002354C6"/>
    <w:rsid w:val="0023596E"/>
    <w:rsid w:val="002361CD"/>
    <w:rsid w:val="00236B8F"/>
    <w:rsid w:val="0023764A"/>
    <w:rsid w:val="00240260"/>
    <w:rsid w:val="00245874"/>
    <w:rsid w:val="00246D97"/>
    <w:rsid w:val="00246F72"/>
    <w:rsid w:val="002502E2"/>
    <w:rsid w:val="00250663"/>
    <w:rsid w:val="00251C13"/>
    <w:rsid w:val="002527C2"/>
    <w:rsid w:val="00252A49"/>
    <w:rsid w:val="00253DC7"/>
    <w:rsid w:val="00253EEE"/>
    <w:rsid w:val="00254578"/>
    <w:rsid w:val="00256116"/>
    <w:rsid w:val="00257014"/>
    <w:rsid w:val="00260B8D"/>
    <w:rsid w:val="002614C6"/>
    <w:rsid w:val="00261A94"/>
    <w:rsid w:val="00262972"/>
    <w:rsid w:val="00263CEE"/>
    <w:rsid w:val="0026464D"/>
    <w:rsid w:val="00271BCF"/>
    <w:rsid w:val="00271E0D"/>
    <w:rsid w:val="002725BB"/>
    <w:rsid w:val="00272D4B"/>
    <w:rsid w:val="0027323F"/>
    <w:rsid w:val="00274200"/>
    <w:rsid w:val="00274388"/>
    <w:rsid w:val="002751E0"/>
    <w:rsid w:val="00276920"/>
    <w:rsid w:val="00276F4E"/>
    <w:rsid w:val="0028059D"/>
    <w:rsid w:val="00280E59"/>
    <w:rsid w:val="00281199"/>
    <w:rsid w:val="00281691"/>
    <w:rsid w:val="00282295"/>
    <w:rsid w:val="00282A8D"/>
    <w:rsid w:val="0028307D"/>
    <w:rsid w:val="002871E5"/>
    <w:rsid w:val="0028759D"/>
    <w:rsid w:val="00287B1C"/>
    <w:rsid w:val="00290131"/>
    <w:rsid w:val="002903E1"/>
    <w:rsid w:val="00292D79"/>
    <w:rsid w:val="00292E5E"/>
    <w:rsid w:val="002937B5"/>
    <w:rsid w:val="00294265"/>
    <w:rsid w:val="00295446"/>
    <w:rsid w:val="0029592E"/>
    <w:rsid w:val="00296314"/>
    <w:rsid w:val="00296EFF"/>
    <w:rsid w:val="002A077B"/>
    <w:rsid w:val="002A1265"/>
    <w:rsid w:val="002A33F1"/>
    <w:rsid w:val="002A3622"/>
    <w:rsid w:val="002A47C0"/>
    <w:rsid w:val="002A4A38"/>
    <w:rsid w:val="002A5350"/>
    <w:rsid w:val="002A5BB6"/>
    <w:rsid w:val="002A629A"/>
    <w:rsid w:val="002A7AE7"/>
    <w:rsid w:val="002B0DA8"/>
    <w:rsid w:val="002B1C68"/>
    <w:rsid w:val="002B2D38"/>
    <w:rsid w:val="002B4569"/>
    <w:rsid w:val="002B5C34"/>
    <w:rsid w:val="002B7570"/>
    <w:rsid w:val="002C018D"/>
    <w:rsid w:val="002C1271"/>
    <w:rsid w:val="002C34F6"/>
    <w:rsid w:val="002C3ABD"/>
    <w:rsid w:val="002C513A"/>
    <w:rsid w:val="002C650B"/>
    <w:rsid w:val="002C7316"/>
    <w:rsid w:val="002C73AD"/>
    <w:rsid w:val="002D07AE"/>
    <w:rsid w:val="002D0BF5"/>
    <w:rsid w:val="002D0E70"/>
    <w:rsid w:val="002D3451"/>
    <w:rsid w:val="002E07AC"/>
    <w:rsid w:val="002E0B64"/>
    <w:rsid w:val="002E1547"/>
    <w:rsid w:val="002E3002"/>
    <w:rsid w:val="002E3270"/>
    <w:rsid w:val="002E3440"/>
    <w:rsid w:val="002E4944"/>
    <w:rsid w:val="002E72AF"/>
    <w:rsid w:val="002F00A2"/>
    <w:rsid w:val="002F22A1"/>
    <w:rsid w:val="002F239E"/>
    <w:rsid w:val="002F26FC"/>
    <w:rsid w:val="002F2E6C"/>
    <w:rsid w:val="002F40BF"/>
    <w:rsid w:val="002F4A53"/>
    <w:rsid w:val="002F4BD3"/>
    <w:rsid w:val="002F4C9A"/>
    <w:rsid w:val="002F501F"/>
    <w:rsid w:val="002F587C"/>
    <w:rsid w:val="002F7143"/>
    <w:rsid w:val="002F7765"/>
    <w:rsid w:val="00302C38"/>
    <w:rsid w:val="00303183"/>
    <w:rsid w:val="00303365"/>
    <w:rsid w:val="0030405F"/>
    <w:rsid w:val="00310D4C"/>
    <w:rsid w:val="003118DC"/>
    <w:rsid w:val="00311F09"/>
    <w:rsid w:val="00312C51"/>
    <w:rsid w:val="00313772"/>
    <w:rsid w:val="003153D6"/>
    <w:rsid w:val="003162B1"/>
    <w:rsid w:val="00316E02"/>
    <w:rsid w:val="00316EE8"/>
    <w:rsid w:val="00317142"/>
    <w:rsid w:val="00320396"/>
    <w:rsid w:val="003214F2"/>
    <w:rsid w:val="003217B5"/>
    <w:rsid w:val="00322403"/>
    <w:rsid w:val="00324751"/>
    <w:rsid w:val="00324860"/>
    <w:rsid w:val="003272B9"/>
    <w:rsid w:val="00332236"/>
    <w:rsid w:val="00334AAE"/>
    <w:rsid w:val="003361C8"/>
    <w:rsid w:val="00340178"/>
    <w:rsid w:val="00340EC3"/>
    <w:rsid w:val="003415C6"/>
    <w:rsid w:val="00341A22"/>
    <w:rsid w:val="00342730"/>
    <w:rsid w:val="00342ABB"/>
    <w:rsid w:val="003455CF"/>
    <w:rsid w:val="003459AB"/>
    <w:rsid w:val="00346724"/>
    <w:rsid w:val="003469F2"/>
    <w:rsid w:val="00350229"/>
    <w:rsid w:val="0035045B"/>
    <w:rsid w:val="00351713"/>
    <w:rsid w:val="00351CA7"/>
    <w:rsid w:val="00351E68"/>
    <w:rsid w:val="00355302"/>
    <w:rsid w:val="00355304"/>
    <w:rsid w:val="003565C6"/>
    <w:rsid w:val="00357C12"/>
    <w:rsid w:val="0036105B"/>
    <w:rsid w:val="00361DE3"/>
    <w:rsid w:val="003653E2"/>
    <w:rsid w:val="0036617B"/>
    <w:rsid w:val="0036698D"/>
    <w:rsid w:val="003678C5"/>
    <w:rsid w:val="0037074D"/>
    <w:rsid w:val="003726EC"/>
    <w:rsid w:val="003729C5"/>
    <w:rsid w:val="00375B80"/>
    <w:rsid w:val="0037650F"/>
    <w:rsid w:val="0037669F"/>
    <w:rsid w:val="0037788A"/>
    <w:rsid w:val="0038031D"/>
    <w:rsid w:val="003806B1"/>
    <w:rsid w:val="00380ED5"/>
    <w:rsid w:val="00382A21"/>
    <w:rsid w:val="0038377F"/>
    <w:rsid w:val="00383AB5"/>
    <w:rsid w:val="00383CE9"/>
    <w:rsid w:val="0038413B"/>
    <w:rsid w:val="00385B90"/>
    <w:rsid w:val="003864DA"/>
    <w:rsid w:val="003874BF"/>
    <w:rsid w:val="00387A1B"/>
    <w:rsid w:val="00391AE9"/>
    <w:rsid w:val="00391AF7"/>
    <w:rsid w:val="00392592"/>
    <w:rsid w:val="003932AD"/>
    <w:rsid w:val="00393DB4"/>
    <w:rsid w:val="00395CE5"/>
    <w:rsid w:val="00396137"/>
    <w:rsid w:val="003A09FA"/>
    <w:rsid w:val="003A0C3C"/>
    <w:rsid w:val="003A1DAD"/>
    <w:rsid w:val="003A2940"/>
    <w:rsid w:val="003A2C18"/>
    <w:rsid w:val="003A34A5"/>
    <w:rsid w:val="003A424F"/>
    <w:rsid w:val="003A4C1E"/>
    <w:rsid w:val="003A52CF"/>
    <w:rsid w:val="003A6D55"/>
    <w:rsid w:val="003A77C7"/>
    <w:rsid w:val="003B1B6D"/>
    <w:rsid w:val="003B5B95"/>
    <w:rsid w:val="003B60BC"/>
    <w:rsid w:val="003C0F96"/>
    <w:rsid w:val="003C1471"/>
    <w:rsid w:val="003C258C"/>
    <w:rsid w:val="003C2823"/>
    <w:rsid w:val="003C437D"/>
    <w:rsid w:val="003C50A5"/>
    <w:rsid w:val="003C5AE5"/>
    <w:rsid w:val="003C5C6F"/>
    <w:rsid w:val="003C738A"/>
    <w:rsid w:val="003C7495"/>
    <w:rsid w:val="003C79DA"/>
    <w:rsid w:val="003D1E17"/>
    <w:rsid w:val="003D2B4A"/>
    <w:rsid w:val="003D30FF"/>
    <w:rsid w:val="003D344F"/>
    <w:rsid w:val="003E3E5B"/>
    <w:rsid w:val="003E59C5"/>
    <w:rsid w:val="003E648F"/>
    <w:rsid w:val="003E7AEF"/>
    <w:rsid w:val="003F1669"/>
    <w:rsid w:val="003F2C54"/>
    <w:rsid w:val="003F310E"/>
    <w:rsid w:val="003F34E3"/>
    <w:rsid w:val="003F3B6F"/>
    <w:rsid w:val="003F5FA5"/>
    <w:rsid w:val="003F6597"/>
    <w:rsid w:val="00401A81"/>
    <w:rsid w:val="004032D4"/>
    <w:rsid w:val="00403963"/>
    <w:rsid w:val="004040B3"/>
    <w:rsid w:val="00406163"/>
    <w:rsid w:val="00406183"/>
    <w:rsid w:val="00410799"/>
    <w:rsid w:val="0041174C"/>
    <w:rsid w:val="00412EB5"/>
    <w:rsid w:val="00414811"/>
    <w:rsid w:val="00414CF3"/>
    <w:rsid w:val="004158CF"/>
    <w:rsid w:val="0042175E"/>
    <w:rsid w:val="00423B19"/>
    <w:rsid w:val="00423E05"/>
    <w:rsid w:val="004251DD"/>
    <w:rsid w:val="004263E1"/>
    <w:rsid w:val="004263F3"/>
    <w:rsid w:val="00430718"/>
    <w:rsid w:val="0043434C"/>
    <w:rsid w:val="004428ED"/>
    <w:rsid w:val="00443E07"/>
    <w:rsid w:val="00444A21"/>
    <w:rsid w:val="00446454"/>
    <w:rsid w:val="004469CB"/>
    <w:rsid w:val="00446D0E"/>
    <w:rsid w:val="00446F4A"/>
    <w:rsid w:val="00447FCA"/>
    <w:rsid w:val="00450B33"/>
    <w:rsid w:val="004541BA"/>
    <w:rsid w:val="00454CFB"/>
    <w:rsid w:val="00454FDE"/>
    <w:rsid w:val="0045690D"/>
    <w:rsid w:val="00456C1C"/>
    <w:rsid w:val="0046127C"/>
    <w:rsid w:val="00461F24"/>
    <w:rsid w:val="004640A1"/>
    <w:rsid w:val="004641DF"/>
    <w:rsid w:val="004662C4"/>
    <w:rsid w:val="00466A0D"/>
    <w:rsid w:val="0046756F"/>
    <w:rsid w:val="00467F35"/>
    <w:rsid w:val="004704D2"/>
    <w:rsid w:val="00472B20"/>
    <w:rsid w:val="00473B99"/>
    <w:rsid w:val="004740EB"/>
    <w:rsid w:val="004748CD"/>
    <w:rsid w:val="00474C40"/>
    <w:rsid w:val="00474EB8"/>
    <w:rsid w:val="0047685F"/>
    <w:rsid w:val="00476A43"/>
    <w:rsid w:val="00477540"/>
    <w:rsid w:val="0048107A"/>
    <w:rsid w:val="00481CC9"/>
    <w:rsid w:val="004823FA"/>
    <w:rsid w:val="0048412A"/>
    <w:rsid w:val="004845A6"/>
    <w:rsid w:val="00486BA0"/>
    <w:rsid w:val="00486D07"/>
    <w:rsid w:val="0049048E"/>
    <w:rsid w:val="00490AEB"/>
    <w:rsid w:val="00491BE7"/>
    <w:rsid w:val="004963CF"/>
    <w:rsid w:val="004A23EC"/>
    <w:rsid w:val="004A2D06"/>
    <w:rsid w:val="004A4865"/>
    <w:rsid w:val="004A50BF"/>
    <w:rsid w:val="004A5966"/>
    <w:rsid w:val="004A5FBB"/>
    <w:rsid w:val="004A6310"/>
    <w:rsid w:val="004A66F5"/>
    <w:rsid w:val="004B0BDF"/>
    <w:rsid w:val="004B34F7"/>
    <w:rsid w:val="004B3E3E"/>
    <w:rsid w:val="004B5205"/>
    <w:rsid w:val="004B59A7"/>
    <w:rsid w:val="004B5EEB"/>
    <w:rsid w:val="004B64FF"/>
    <w:rsid w:val="004B7958"/>
    <w:rsid w:val="004B7FDB"/>
    <w:rsid w:val="004C2F98"/>
    <w:rsid w:val="004C484C"/>
    <w:rsid w:val="004C48FD"/>
    <w:rsid w:val="004C5159"/>
    <w:rsid w:val="004C6B44"/>
    <w:rsid w:val="004C7754"/>
    <w:rsid w:val="004C797E"/>
    <w:rsid w:val="004D1108"/>
    <w:rsid w:val="004D2D16"/>
    <w:rsid w:val="004D41E9"/>
    <w:rsid w:val="004D48CD"/>
    <w:rsid w:val="004D6178"/>
    <w:rsid w:val="004D61FE"/>
    <w:rsid w:val="004D700E"/>
    <w:rsid w:val="004D78F1"/>
    <w:rsid w:val="004D7FAB"/>
    <w:rsid w:val="004E0344"/>
    <w:rsid w:val="004E14D9"/>
    <w:rsid w:val="004E1EEB"/>
    <w:rsid w:val="004E4CA5"/>
    <w:rsid w:val="004E5FBD"/>
    <w:rsid w:val="004E6790"/>
    <w:rsid w:val="004E72DF"/>
    <w:rsid w:val="004E7FB6"/>
    <w:rsid w:val="004F01BA"/>
    <w:rsid w:val="004F1258"/>
    <w:rsid w:val="004F26C9"/>
    <w:rsid w:val="004F2A69"/>
    <w:rsid w:val="004F2A6C"/>
    <w:rsid w:val="004F5059"/>
    <w:rsid w:val="004F5B45"/>
    <w:rsid w:val="004F7179"/>
    <w:rsid w:val="005024A6"/>
    <w:rsid w:val="00503809"/>
    <w:rsid w:val="0050487C"/>
    <w:rsid w:val="00504D53"/>
    <w:rsid w:val="00506FFE"/>
    <w:rsid w:val="0051261B"/>
    <w:rsid w:val="00512EC3"/>
    <w:rsid w:val="00514277"/>
    <w:rsid w:val="005145F4"/>
    <w:rsid w:val="0051559B"/>
    <w:rsid w:val="0051590D"/>
    <w:rsid w:val="0052036E"/>
    <w:rsid w:val="00520DFB"/>
    <w:rsid w:val="00521943"/>
    <w:rsid w:val="00521963"/>
    <w:rsid w:val="0052202C"/>
    <w:rsid w:val="005221B7"/>
    <w:rsid w:val="005223C3"/>
    <w:rsid w:val="00525971"/>
    <w:rsid w:val="00526134"/>
    <w:rsid w:val="005268E1"/>
    <w:rsid w:val="005269C0"/>
    <w:rsid w:val="00526FED"/>
    <w:rsid w:val="005312F0"/>
    <w:rsid w:val="005315F4"/>
    <w:rsid w:val="0053170F"/>
    <w:rsid w:val="0053345E"/>
    <w:rsid w:val="00534816"/>
    <w:rsid w:val="00535786"/>
    <w:rsid w:val="005378CF"/>
    <w:rsid w:val="00537C20"/>
    <w:rsid w:val="00540E81"/>
    <w:rsid w:val="00540EC1"/>
    <w:rsid w:val="0054356D"/>
    <w:rsid w:val="00544B1A"/>
    <w:rsid w:val="00546994"/>
    <w:rsid w:val="00547298"/>
    <w:rsid w:val="0054744C"/>
    <w:rsid w:val="00554FB5"/>
    <w:rsid w:val="00557773"/>
    <w:rsid w:val="00564F81"/>
    <w:rsid w:val="005650C6"/>
    <w:rsid w:val="00565397"/>
    <w:rsid w:val="00565FD8"/>
    <w:rsid w:val="00567018"/>
    <w:rsid w:val="00567798"/>
    <w:rsid w:val="00571E2D"/>
    <w:rsid w:val="00572335"/>
    <w:rsid w:val="005737A0"/>
    <w:rsid w:val="00577291"/>
    <w:rsid w:val="00583E65"/>
    <w:rsid w:val="005845BD"/>
    <w:rsid w:val="00585679"/>
    <w:rsid w:val="00586505"/>
    <w:rsid w:val="00586C13"/>
    <w:rsid w:val="00591976"/>
    <w:rsid w:val="00592243"/>
    <w:rsid w:val="0059309E"/>
    <w:rsid w:val="00593732"/>
    <w:rsid w:val="005945C9"/>
    <w:rsid w:val="00595FA0"/>
    <w:rsid w:val="00596558"/>
    <w:rsid w:val="00596CF5"/>
    <w:rsid w:val="005A00D2"/>
    <w:rsid w:val="005A08D8"/>
    <w:rsid w:val="005A091B"/>
    <w:rsid w:val="005A3B72"/>
    <w:rsid w:val="005A3D78"/>
    <w:rsid w:val="005A478E"/>
    <w:rsid w:val="005A548C"/>
    <w:rsid w:val="005A5F66"/>
    <w:rsid w:val="005A6B48"/>
    <w:rsid w:val="005A70A6"/>
    <w:rsid w:val="005A7B13"/>
    <w:rsid w:val="005B04F7"/>
    <w:rsid w:val="005B11E2"/>
    <w:rsid w:val="005B22F3"/>
    <w:rsid w:val="005B2481"/>
    <w:rsid w:val="005B271B"/>
    <w:rsid w:val="005B2D1A"/>
    <w:rsid w:val="005B3E6E"/>
    <w:rsid w:val="005B59FA"/>
    <w:rsid w:val="005C121D"/>
    <w:rsid w:val="005C18AA"/>
    <w:rsid w:val="005C19B5"/>
    <w:rsid w:val="005C27A1"/>
    <w:rsid w:val="005C2AFC"/>
    <w:rsid w:val="005C38BD"/>
    <w:rsid w:val="005C3F39"/>
    <w:rsid w:val="005C4C9A"/>
    <w:rsid w:val="005C4DEC"/>
    <w:rsid w:val="005C5C17"/>
    <w:rsid w:val="005C6EB6"/>
    <w:rsid w:val="005C6EC3"/>
    <w:rsid w:val="005C7CEB"/>
    <w:rsid w:val="005D054C"/>
    <w:rsid w:val="005D150F"/>
    <w:rsid w:val="005D3562"/>
    <w:rsid w:val="005D39AE"/>
    <w:rsid w:val="005D5D14"/>
    <w:rsid w:val="005D7013"/>
    <w:rsid w:val="005D7387"/>
    <w:rsid w:val="005D7DB6"/>
    <w:rsid w:val="005E0E50"/>
    <w:rsid w:val="005E1131"/>
    <w:rsid w:val="005E135C"/>
    <w:rsid w:val="005E1C8D"/>
    <w:rsid w:val="005E3C2A"/>
    <w:rsid w:val="005E5824"/>
    <w:rsid w:val="005E5D5B"/>
    <w:rsid w:val="005E6411"/>
    <w:rsid w:val="005E7EE0"/>
    <w:rsid w:val="005F10DF"/>
    <w:rsid w:val="005F11D0"/>
    <w:rsid w:val="005F180C"/>
    <w:rsid w:val="005F1A2B"/>
    <w:rsid w:val="005F43CD"/>
    <w:rsid w:val="005F514A"/>
    <w:rsid w:val="005F58A4"/>
    <w:rsid w:val="005F6003"/>
    <w:rsid w:val="005F6813"/>
    <w:rsid w:val="005F7684"/>
    <w:rsid w:val="005F78D0"/>
    <w:rsid w:val="00600C69"/>
    <w:rsid w:val="00601F02"/>
    <w:rsid w:val="00602B6B"/>
    <w:rsid w:val="00602F19"/>
    <w:rsid w:val="006033C2"/>
    <w:rsid w:val="006051A1"/>
    <w:rsid w:val="00605B6C"/>
    <w:rsid w:val="0060612A"/>
    <w:rsid w:val="00606560"/>
    <w:rsid w:val="0060723E"/>
    <w:rsid w:val="006104AC"/>
    <w:rsid w:val="00611820"/>
    <w:rsid w:val="006118D0"/>
    <w:rsid w:val="006118EB"/>
    <w:rsid w:val="00612848"/>
    <w:rsid w:val="00612E7C"/>
    <w:rsid w:val="006139E2"/>
    <w:rsid w:val="006160CB"/>
    <w:rsid w:val="00617462"/>
    <w:rsid w:val="006174A9"/>
    <w:rsid w:val="006176FD"/>
    <w:rsid w:val="00617E76"/>
    <w:rsid w:val="00621DCC"/>
    <w:rsid w:val="00622195"/>
    <w:rsid w:val="00622289"/>
    <w:rsid w:val="00622C25"/>
    <w:rsid w:val="0062301A"/>
    <w:rsid w:val="00623167"/>
    <w:rsid w:val="00624F0B"/>
    <w:rsid w:val="00625E70"/>
    <w:rsid w:val="00625ED0"/>
    <w:rsid w:val="00626901"/>
    <w:rsid w:val="00633EEF"/>
    <w:rsid w:val="006340A4"/>
    <w:rsid w:val="006354C0"/>
    <w:rsid w:val="00635697"/>
    <w:rsid w:val="00635B45"/>
    <w:rsid w:val="00635C1A"/>
    <w:rsid w:val="00642D32"/>
    <w:rsid w:val="00645F7F"/>
    <w:rsid w:val="006463ED"/>
    <w:rsid w:val="00646F49"/>
    <w:rsid w:val="00647151"/>
    <w:rsid w:val="00650268"/>
    <w:rsid w:val="006510CB"/>
    <w:rsid w:val="00653DCB"/>
    <w:rsid w:val="00654922"/>
    <w:rsid w:val="0065493A"/>
    <w:rsid w:val="00654988"/>
    <w:rsid w:val="0065538A"/>
    <w:rsid w:val="00655594"/>
    <w:rsid w:val="006555FD"/>
    <w:rsid w:val="00656EED"/>
    <w:rsid w:val="00660623"/>
    <w:rsid w:val="00660748"/>
    <w:rsid w:val="00662300"/>
    <w:rsid w:val="00662E1C"/>
    <w:rsid w:val="00665DD6"/>
    <w:rsid w:val="00665E94"/>
    <w:rsid w:val="0066602B"/>
    <w:rsid w:val="00667C04"/>
    <w:rsid w:val="00671690"/>
    <w:rsid w:val="00672723"/>
    <w:rsid w:val="006727F5"/>
    <w:rsid w:val="00675395"/>
    <w:rsid w:val="0067667C"/>
    <w:rsid w:val="00677AA3"/>
    <w:rsid w:val="00677B65"/>
    <w:rsid w:val="0068046D"/>
    <w:rsid w:val="006807EF"/>
    <w:rsid w:val="0068179E"/>
    <w:rsid w:val="00681930"/>
    <w:rsid w:val="00681B8C"/>
    <w:rsid w:val="00681C9E"/>
    <w:rsid w:val="006823A1"/>
    <w:rsid w:val="00684CF7"/>
    <w:rsid w:val="00685AA9"/>
    <w:rsid w:val="00685E2B"/>
    <w:rsid w:val="00685EE0"/>
    <w:rsid w:val="006873DB"/>
    <w:rsid w:val="00690240"/>
    <w:rsid w:val="00691921"/>
    <w:rsid w:val="00691B0F"/>
    <w:rsid w:val="006952CB"/>
    <w:rsid w:val="00697086"/>
    <w:rsid w:val="00697A31"/>
    <w:rsid w:val="00697CEC"/>
    <w:rsid w:val="006A01A4"/>
    <w:rsid w:val="006A2F1F"/>
    <w:rsid w:val="006A335A"/>
    <w:rsid w:val="006A3676"/>
    <w:rsid w:val="006B02CA"/>
    <w:rsid w:val="006B0D42"/>
    <w:rsid w:val="006B1981"/>
    <w:rsid w:val="006B1B75"/>
    <w:rsid w:val="006B1BF3"/>
    <w:rsid w:val="006B41D3"/>
    <w:rsid w:val="006B584C"/>
    <w:rsid w:val="006B5BAB"/>
    <w:rsid w:val="006B69F9"/>
    <w:rsid w:val="006B6A61"/>
    <w:rsid w:val="006B74E3"/>
    <w:rsid w:val="006C00AF"/>
    <w:rsid w:val="006C09E5"/>
    <w:rsid w:val="006C0CBF"/>
    <w:rsid w:val="006C1156"/>
    <w:rsid w:val="006C16E4"/>
    <w:rsid w:val="006C20D0"/>
    <w:rsid w:val="006C2B8A"/>
    <w:rsid w:val="006C376A"/>
    <w:rsid w:val="006C4297"/>
    <w:rsid w:val="006C4E94"/>
    <w:rsid w:val="006C73BE"/>
    <w:rsid w:val="006D0E2F"/>
    <w:rsid w:val="006D4EE0"/>
    <w:rsid w:val="006D5A98"/>
    <w:rsid w:val="006D6047"/>
    <w:rsid w:val="006D60D0"/>
    <w:rsid w:val="006D6A92"/>
    <w:rsid w:val="006D6FC0"/>
    <w:rsid w:val="006D707E"/>
    <w:rsid w:val="006D75CB"/>
    <w:rsid w:val="006E0562"/>
    <w:rsid w:val="006E06FD"/>
    <w:rsid w:val="006E08D2"/>
    <w:rsid w:val="006E0F59"/>
    <w:rsid w:val="006E2490"/>
    <w:rsid w:val="006E2D73"/>
    <w:rsid w:val="006E3952"/>
    <w:rsid w:val="006E554E"/>
    <w:rsid w:val="006E5E4D"/>
    <w:rsid w:val="006E6D5F"/>
    <w:rsid w:val="006E7F6B"/>
    <w:rsid w:val="006F03C1"/>
    <w:rsid w:val="006F27CA"/>
    <w:rsid w:val="006F2838"/>
    <w:rsid w:val="006F28C2"/>
    <w:rsid w:val="006F2930"/>
    <w:rsid w:val="006F346D"/>
    <w:rsid w:val="006F3803"/>
    <w:rsid w:val="006F7A9B"/>
    <w:rsid w:val="00701217"/>
    <w:rsid w:val="0070172B"/>
    <w:rsid w:val="00701D72"/>
    <w:rsid w:val="00701E2B"/>
    <w:rsid w:val="00702764"/>
    <w:rsid w:val="00702BBE"/>
    <w:rsid w:val="00702F49"/>
    <w:rsid w:val="00703B31"/>
    <w:rsid w:val="00706985"/>
    <w:rsid w:val="00707D38"/>
    <w:rsid w:val="00710092"/>
    <w:rsid w:val="0071038B"/>
    <w:rsid w:val="00710615"/>
    <w:rsid w:val="00710C09"/>
    <w:rsid w:val="007123EF"/>
    <w:rsid w:val="00714D28"/>
    <w:rsid w:val="0071759B"/>
    <w:rsid w:val="00717F97"/>
    <w:rsid w:val="00720485"/>
    <w:rsid w:val="00720940"/>
    <w:rsid w:val="00721E4A"/>
    <w:rsid w:val="007229A0"/>
    <w:rsid w:val="00724331"/>
    <w:rsid w:val="00724D36"/>
    <w:rsid w:val="00726450"/>
    <w:rsid w:val="0073068A"/>
    <w:rsid w:val="007317EB"/>
    <w:rsid w:val="007324B6"/>
    <w:rsid w:val="00732502"/>
    <w:rsid w:val="00732AD5"/>
    <w:rsid w:val="00737CBA"/>
    <w:rsid w:val="0074020A"/>
    <w:rsid w:val="00745279"/>
    <w:rsid w:val="00750364"/>
    <w:rsid w:val="007528A1"/>
    <w:rsid w:val="00752A61"/>
    <w:rsid w:val="007532B5"/>
    <w:rsid w:val="00753358"/>
    <w:rsid w:val="00753DE3"/>
    <w:rsid w:val="00753F72"/>
    <w:rsid w:val="007542C9"/>
    <w:rsid w:val="0075448E"/>
    <w:rsid w:val="007557E7"/>
    <w:rsid w:val="00756CE9"/>
    <w:rsid w:val="007575D5"/>
    <w:rsid w:val="00760BF4"/>
    <w:rsid w:val="00760C2C"/>
    <w:rsid w:val="00761E85"/>
    <w:rsid w:val="00762F2D"/>
    <w:rsid w:val="007649A2"/>
    <w:rsid w:val="007662C7"/>
    <w:rsid w:val="0076733B"/>
    <w:rsid w:val="007675F3"/>
    <w:rsid w:val="00772E90"/>
    <w:rsid w:val="00773779"/>
    <w:rsid w:val="00774D2D"/>
    <w:rsid w:val="00776194"/>
    <w:rsid w:val="007763E3"/>
    <w:rsid w:val="0077692B"/>
    <w:rsid w:val="007812C0"/>
    <w:rsid w:val="007820FF"/>
    <w:rsid w:val="007824B6"/>
    <w:rsid w:val="00785C2C"/>
    <w:rsid w:val="007875B1"/>
    <w:rsid w:val="007915A9"/>
    <w:rsid w:val="00793FB5"/>
    <w:rsid w:val="00794E88"/>
    <w:rsid w:val="007975AA"/>
    <w:rsid w:val="007A0CB7"/>
    <w:rsid w:val="007A0EFA"/>
    <w:rsid w:val="007A104D"/>
    <w:rsid w:val="007A1387"/>
    <w:rsid w:val="007A2DCB"/>
    <w:rsid w:val="007A3953"/>
    <w:rsid w:val="007A52C7"/>
    <w:rsid w:val="007A5716"/>
    <w:rsid w:val="007B0816"/>
    <w:rsid w:val="007B10FB"/>
    <w:rsid w:val="007B16C2"/>
    <w:rsid w:val="007B1CDB"/>
    <w:rsid w:val="007B40AD"/>
    <w:rsid w:val="007B4DEC"/>
    <w:rsid w:val="007B6FF8"/>
    <w:rsid w:val="007B7815"/>
    <w:rsid w:val="007B7FD4"/>
    <w:rsid w:val="007C3AC8"/>
    <w:rsid w:val="007C3BBA"/>
    <w:rsid w:val="007C46DE"/>
    <w:rsid w:val="007C51DA"/>
    <w:rsid w:val="007C687D"/>
    <w:rsid w:val="007C6ED6"/>
    <w:rsid w:val="007C7EDA"/>
    <w:rsid w:val="007D0879"/>
    <w:rsid w:val="007D2302"/>
    <w:rsid w:val="007D33EC"/>
    <w:rsid w:val="007D7C92"/>
    <w:rsid w:val="007E21E9"/>
    <w:rsid w:val="007E4AFA"/>
    <w:rsid w:val="007E6BCA"/>
    <w:rsid w:val="007E7D87"/>
    <w:rsid w:val="007F0526"/>
    <w:rsid w:val="007F0B09"/>
    <w:rsid w:val="007F0D4F"/>
    <w:rsid w:val="007F2EF1"/>
    <w:rsid w:val="007F2F0A"/>
    <w:rsid w:val="007F3C71"/>
    <w:rsid w:val="007F59C3"/>
    <w:rsid w:val="007F7986"/>
    <w:rsid w:val="007F7CF3"/>
    <w:rsid w:val="00800242"/>
    <w:rsid w:val="00802560"/>
    <w:rsid w:val="00802CB6"/>
    <w:rsid w:val="00803B08"/>
    <w:rsid w:val="00803F96"/>
    <w:rsid w:val="00804ECA"/>
    <w:rsid w:val="00805807"/>
    <w:rsid w:val="00805FE0"/>
    <w:rsid w:val="008066B8"/>
    <w:rsid w:val="008076A5"/>
    <w:rsid w:val="00807709"/>
    <w:rsid w:val="00807BF1"/>
    <w:rsid w:val="00810B7E"/>
    <w:rsid w:val="008147D1"/>
    <w:rsid w:val="008169F2"/>
    <w:rsid w:val="00820115"/>
    <w:rsid w:val="0082177A"/>
    <w:rsid w:val="008217EB"/>
    <w:rsid w:val="00823675"/>
    <w:rsid w:val="0082555D"/>
    <w:rsid w:val="00825E99"/>
    <w:rsid w:val="0082647C"/>
    <w:rsid w:val="00826AB1"/>
    <w:rsid w:val="00827292"/>
    <w:rsid w:val="00830434"/>
    <w:rsid w:val="00832488"/>
    <w:rsid w:val="00834C91"/>
    <w:rsid w:val="00835164"/>
    <w:rsid w:val="00837990"/>
    <w:rsid w:val="00837F06"/>
    <w:rsid w:val="008402C2"/>
    <w:rsid w:val="00840D72"/>
    <w:rsid w:val="00841AE3"/>
    <w:rsid w:val="00841CA7"/>
    <w:rsid w:val="0084223D"/>
    <w:rsid w:val="00844B5C"/>
    <w:rsid w:val="008450C9"/>
    <w:rsid w:val="00846201"/>
    <w:rsid w:val="008462A2"/>
    <w:rsid w:val="00846E90"/>
    <w:rsid w:val="00847D07"/>
    <w:rsid w:val="008508D5"/>
    <w:rsid w:val="008524A9"/>
    <w:rsid w:val="00852992"/>
    <w:rsid w:val="00853768"/>
    <w:rsid w:val="00853854"/>
    <w:rsid w:val="00853E55"/>
    <w:rsid w:val="00854334"/>
    <w:rsid w:val="008550E6"/>
    <w:rsid w:val="00861087"/>
    <w:rsid w:val="00862CF6"/>
    <w:rsid w:val="00863687"/>
    <w:rsid w:val="00863D38"/>
    <w:rsid w:val="00866EDF"/>
    <w:rsid w:val="00871FCB"/>
    <w:rsid w:val="0087213A"/>
    <w:rsid w:val="00873A1A"/>
    <w:rsid w:val="00875C4E"/>
    <w:rsid w:val="00875C86"/>
    <w:rsid w:val="00875E55"/>
    <w:rsid w:val="0087607D"/>
    <w:rsid w:val="008812E7"/>
    <w:rsid w:val="00881FE9"/>
    <w:rsid w:val="0088241C"/>
    <w:rsid w:val="00882AA1"/>
    <w:rsid w:val="00883C91"/>
    <w:rsid w:val="0088486D"/>
    <w:rsid w:val="00886045"/>
    <w:rsid w:val="00887388"/>
    <w:rsid w:val="0088771E"/>
    <w:rsid w:val="0089074A"/>
    <w:rsid w:val="00893C2E"/>
    <w:rsid w:val="00897D39"/>
    <w:rsid w:val="008A0E2B"/>
    <w:rsid w:val="008A258A"/>
    <w:rsid w:val="008A3A5C"/>
    <w:rsid w:val="008A645B"/>
    <w:rsid w:val="008B09AF"/>
    <w:rsid w:val="008B0B61"/>
    <w:rsid w:val="008B1AF2"/>
    <w:rsid w:val="008B298C"/>
    <w:rsid w:val="008B448D"/>
    <w:rsid w:val="008B4CD5"/>
    <w:rsid w:val="008B5D9C"/>
    <w:rsid w:val="008B6D08"/>
    <w:rsid w:val="008B6F93"/>
    <w:rsid w:val="008B7A8F"/>
    <w:rsid w:val="008C0340"/>
    <w:rsid w:val="008C03FC"/>
    <w:rsid w:val="008C058C"/>
    <w:rsid w:val="008C0C77"/>
    <w:rsid w:val="008C103E"/>
    <w:rsid w:val="008C1DBB"/>
    <w:rsid w:val="008C2907"/>
    <w:rsid w:val="008C3065"/>
    <w:rsid w:val="008C7A7A"/>
    <w:rsid w:val="008D0092"/>
    <w:rsid w:val="008D04ED"/>
    <w:rsid w:val="008D0766"/>
    <w:rsid w:val="008D0793"/>
    <w:rsid w:val="008D0ACE"/>
    <w:rsid w:val="008D0E09"/>
    <w:rsid w:val="008D1A75"/>
    <w:rsid w:val="008D3B76"/>
    <w:rsid w:val="008D3D8B"/>
    <w:rsid w:val="008D4653"/>
    <w:rsid w:val="008D6B5C"/>
    <w:rsid w:val="008E0A67"/>
    <w:rsid w:val="008E0AA1"/>
    <w:rsid w:val="008E3FBA"/>
    <w:rsid w:val="008E4347"/>
    <w:rsid w:val="008E43D6"/>
    <w:rsid w:val="008E5949"/>
    <w:rsid w:val="008E64C8"/>
    <w:rsid w:val="008E6948"/>
    <w:rsid w:val="008E7B12"/>
    <w:rsid w:val="008F0756"/>
    <w:rsid w:val="008F0EAA"/>
    <w:rsid w:val="008F1C03"/>
    <w:rsid w:val="008F31CD"/>
    <w:rsid w:val="008F3210"/>
    <w:rsid w:val="008F46DE"/>
    <w:rsid w:val="008F7761"/>
    <w:rsid w:val="0090019C"/>
    <w:rsid w:val="00900B8C"/>
    <w:rsid w:val="00900E28"/>
    <w:rsid w:val="00900ECE"/>
    <w:rsid w:val="00900FFF"/>
    <w:rsid w:val="0090255F"/>
    <w:rsid w:val="009050BA"/>
    <w:rsid w:val="00905449"/>
    <w:rsid w:val="0090592E"/>
    <w:rsid w:val="00906201"/>
    <w:rsid w:val="00906F10"/>
    <w:rsid w:val="00907864"/>
    <w:rsid w:val="00907B1F"/>
    <w:rsid w:val="00914A74"/>
    <w:rsid w:val="0091619A"/>
    <w:rsid w:val="0091634F"/>
    <w:rsid w:val="0091769E"/>
    <w:rsid w:val="00920391"/>
    <w:rsid w:val="00921A15"/>
    <w:rsid w:val="00922DF8"/>
    <w:rsid w:val="00923181"/>
    <w:rsid w:val="00923FC6"/>
    <w:rsid w:val="009308A4"/>
    <w:rsid w:val="009309F8"/>
    <w:rsid w:val="009311F2"/>
    <w:rsid w:val="00934BFD"/>
    <w:rsid w:val="00935832"/>
    <w:rsid w:val="0093729D"/>
    <w:rsid w:val="00937817"/>
    <w:rsid w:val="00941C67"/>
    <w:rsid w:val="00941E9D"/>
    <w:rsid w:val="00942BB6"/>
    <w:rsid w:val="00943A3F"/>
    <w:rsid w:val="009458C7"/>
    <w:rsid w:val="009458EB"/>
    <w:rsid w:val="00945A59"/>
    <w:rsid w:val="00947D1F"/>
    <w:rsid w:val="00951507"/>
    <w:rsid w:val="0095183A"/>
    <w:rsid w:val="00952D93"/>
    <w:rsid w:val="009535C4"/>
    <w:rsid w:val="00953C2C"/>
    <w:rsid w:val="00954184"/>
    <w:rsid w:val="00954B05"/>
    <w:rsid w:val="00955642"/>
    <w:rsid w:val="00956079"/>
    <w:rsid w:val="00956297"/>
    <w:rsid w:val="009576C3"/>
    <w:rsid w:val="009623FD"/>
    <w:rsid w:val="009630E3"/>
    <w:rsid w:val="00964029"/>
    <w:rsid w:val="00966664"/>
    <w:rsid w:val="00966DB3"/>
    <w:rsid w:val="00967578"/>
    <w:rsid w:val="009700ED"/>
    <w:rsid w:val="00970493"/>
    <w:rsid w:val="00970563"/>
    <w:rsid w:val="00975746"/>
    <w:rsid w:val="00975E4A"/>
    <w:rsid w:val="00981C94"/>
    <w:rsid w:val="009822AE"/>
    <w:rsid w:val="0098467C"/>
    <w:rsid w:val="0098492B"/>
    <w:rsid w:val="00985642"/>
    <w:rsid w:val="00986988"/>
    <w:rsid w:val="00991FDA"/>
    <w:rsid w:val="00993CE1"/>
    <w:rsid w:val="00995469"/>
    <w:rsid w:val="009975D5"/>
    <w:rsid w:val="00997957"/>
    <w:rsid w:val="009A1653"/>
    <w:rsid w:val="009A24E6"/>
    <w:rsid w:val="009A2759"/>
    <w:rsid w:val="009A39DE"/>
    <w:rsid w:val="009A6E88"/>
    <w:rsid w:val="009B2A65"/>
    <w:rsid w:val="009B2CAC"/>
    <w:rsid w:val="009B45F2"/>
    <w:rsid w:val="009B5C99"/>
    <w:rsid w:val="009B755A"/>
    <w:rsid w:val="009C1041"/>
    <w:rsid w:val="009C258F"/>
    <w:rsid w:val="009C2C90"/>
    <w:rsid w:val="009C727E"/>
    <w:rsid w:val="009C7A6C"/>
    <w:rsid w:val="009D0223"/>
    <w:rsid w:val="009D0536"/>
    <w:rsid w:val="009D05B9"/>
    <w:rsid w:val="009D0B9C"/>
    <w:rsid w:val="009D1D54"/>
    <w:rsid w:val="009D27C1"/>
    <w:rsid w:val="009D3D14"/>
    <w:rsid w:val="009D413D"/>
    <w:rsid w:val="009D45B3"/>
    <w:rsid w:val="009D4D44"/>
    <w:rsid w:val="009D4EE2"/>
    <w:rsid w:val="009D6162"/>
    <w:rsid w:val="009D6967"/>
    <w:rsid w:val="009D69BA"/>
    <w:rsid w:val="009D72B8"/>
    <w:rsid w:val="009D7470"/>
    <w:rsid w:val="009D769D"/>
    <w:rsid w:val="009D77DE"/>
    <w:rsid w:val="009D7BCA"/>
    <w:rsid w:val="009E0BC5"/>
    <w:rsid w:val="009E153A"/>
    <w:rsid w:val="009E218E"/>
    <w:rsid w:val="009E28F1"/>
    <w:rsid w:val="009E6445"/>
    <w:rsid w:val="009E6CAE"/>
    <w:rsid w:val="009E6F73"/>
    <w:rsid w:val="009E7483"/>
    <w:rsid w:val="009F0153"/>
    <w:rsid w:val="009F24AE"/>
    <w:rsid w:val="009F4850"/>
    <w:rsid w:val="009F4C97"/>
    <w:rsid w:val="009F56E5"/>
    <w:rsid w:val="009F5D6A"/>
    <w:rsid w:val="009F6E92"/>
    <w:rsid w:val="00A00439"/>
    <w:rsid w:val="00A00FF9"/>
    <w:rsid w:val="00A02482"/>
    <w:rsid w:val="00A03840"/>
    <w:rsid w:val="00A054FB"/>
    <w:rsid w:val="00A061A0"/>
    <w:rsid w:val="00A07BBA"/>
    <w:rsid w:val="00A07EA3"/>
    <w:rsid w:val="00A11DCD"/>
    <w:rsid w:val="00A12ACD"/>
    <w:rsid w:val="00A16731"/>
    <w:rsid w:val="00A16F29"/>
    <w:rsid w:val="00A16FCB"/>
    <w:rsid w:val="00A20C3F"/>
    <w:rsid w:val="00A2115A"/>
    <w:rsid w:val="00A2229F"/>
    <w:rsid w:val="00A2259A"/>
    <w:rsid w:val="00A22A8C"/>
    <w:rsid w:val="00A22B1A"/>
    <w:rsid w:val="00A23FD4"/>
    <w:rsid w:val="00A240F9"/>
    <w:rsid w:val="00A2470F"/>
    <w:rsid w:val="00A25C7E"/>
    <w:rsid w:val="00A26BCE"/>
    <w:rsid w:val="00A309CC"/>
    <w:rsid w:val="00A30E07"/>
    <w:rsid w:val="00A3203D"/>
    <w:rsid w:val="00A325DE"/>
    <w:rsid w:val="00A32692"/>
    <w:rsid w:val="00A33DD3"/>
    <w:rsid w:val="00A3410D"/>
    <w:rsid w:val="00A347E4"/>
    <w:rsid w:val="00A34871"/>
    <w:rsid w:val="00A365AE"/>
    <w:rsid w:val="00A42E31"/>
    <w:rsid w:val="00A438ED"/>
    <w:rsid w:val="00A43F88"/>
    <w:rsid w:val="00A4449E"/>
    <w:rsid w:val="00A44E4C"/>
    <w:rsid w:val="00A45D0A"/>
    <w:rsid w:val="00A469C0"/>
    <w:rsid w:val="00A47C45"/>
    <w:rsid w:val="00A51B27"/>
    <w:rsid w:val="00A51C3F"/>
    <w:rsid w:val="00A520ED"/>
    <w:rsid w:val="00A52D15"/>
    <w:rsid w:val="00A53FA9"/>
    <w:rsid w:val="00A54638"/>
    <w:rsid w:val="00A549E3"/>
    <w:rsid w:val="00A55971"/>
    <w:rsid w:val="00A55FCE"/>
    <w:rsid w:val="00A5698B"/>
    <w:rsid w:val="00A61350"/>
    <w:rsid w:val="00A61531"/>
    <w:rsid w:val="00A618D9"/>
    <w:rsid w:val="00A62307"/>
    <w:rsid w:val="00A62838"/>
    <w:rsid w:val="00A62DB2"/>
    <w:rsid w:val="00A63DA3"/>
    <w:rsid w:val="00A64B2D"/>
    <w:rsid w:val="00A64E84"/>
    <w:rsid w:val="00A70525"/>
    <w:rsid w:val="00A70B88"/>
    <w:rsid w:val="00A710C7"/>
    <w:rsid w:val="00A714A0"/>
    <w:rsid w:val="00A71B7D"/>
    <w:rsid w:val="00A72B43"/>
    <w:rsid w:val="00A72B9E"/>
    <w:rsid w:val="00A734A5"/>
    <w:rsid w:val="00A73B23"/>
    <w:rsid w:val="00A73D3E"/>
    <w:rsid w:val="00A74736"/>
    <w:rsid w:val="00A753B4"/>
    <w:rsid w:val="00A7734B"/>
    <w:rsid w:val="00A808A2"/>
    <w:rsid w:val="00A82F08"/>
    <w:rsid w:val="00A8380E"/>
    <w:rsid w:val="00A856E1"/>
    <w:rsid w:val="00A91391"/>
    <w:rsid w:val="00A92FB4"/>
    <w:rsid w:val="00A9450C"/>
    <w:rsid w:val="00A94661"/>
    <w:rsid w:val="00A946FD"/>
    <w:rsid w:val="00A96EEC"/>
    <w:rsid w:val="00AA066D"/>
    <w:rsid w:val="00AA0A45"/>
    <w:rsid w:val="00AA20F9"/>
    <w:rsid w:val="00AA4178"/>
    <w:rsid w:val="00AA5FC2"/>
    <w:rsid w:val="00AA6304"/>
    <w:rsid w:val="00AA6568"/>
    <w:rsid w:val="00AB53AD"/>
    <w:rsid w:val="00AB57E8"/>
    <w:rsid w:val="00AB68A1"/>
    <w:rsid w:val="00AC251D"/>
    <w:rsid w:val="00AC25C3"/>
    <w:rsid w:val="00AC4E01"/>
    <w:rsid w:val="00AC553C"/>
    <w:rsid w:val="00AD053B"/>
    <w:rsid w:val="00AD2399"/>
    <w:rsid w:val="00AD30D0"/>
    <w:rsid w:val="00AD5B43"/>
    <w:rsid w:val="00AD6E53"/>
    <w:rsid w:val="00AD7A40"/>
    <w:rsid w:val="00AD7DB9"/>
    <w:rsid w:val="00AE2C5E"/>
    <w:rsid w:val="00AE3687"/>
    <w:rsid w:val="00AE37FD"/>
    <w:rsid w:val="00AE3D75"/>
    <w:rsid w:val="00AE3F4F"/>
    <w:rsid w:val="00AE4B5E"/>
    <w:rsid w:val="00AF06A6"/>
    <w:rsid w:val="00AF1F9C"/>
    <w:rsid w:val="00AF2074"/>
    <w:rsid w:val="00AF3FC2"/>
    <w:rsid w:val="00AF5453"/>
    <w:rsid w:val="00AF5535"/>
    <w:rsid w:val="00AF556E"/>
    <w:rsid w:val="00AF5E36"/>
    <w:rsid w:val="00AF6546"/>
    <w:rsid w:val="00AF7162"/>
    <w:rsid w:val="00AF7AE9"/>
    <w:rsid w:val="00B03975"/>
    <w:rsid w:val="00B03A31"/>
    <w:rsid w:val="00B07B71"/>
    <w:rsid w:val="00B07F5D"/>
    <w:rsid w:val="00B108E7"/>
    <w:rsid w:val="00B12C6A"/>
    <w:rsid w:val="00B13BA2"/>
    <w:rsid w:val="00B13D6A"/>
    <w:rsid w:val="00B15F14"/>
    <w:rsid w:val="00B2175A"/>
    <w:rsid w:val="00B217D9"/>
    <w:rsid w:val="00B21FED"/>
    <w:rsid w:val="00B22EF9"/>
    <w:rsid w:val="00B24664"/>
    <w:rsid w:val="00B24C62"/>
    <w:rsid w:val="00B25EFC"/>
    <w:rsid w:val="00B26BE8"/>
    <w:rsid w:val="00B3074A"/>
    <w:rsid w:val="00B30B43"/>
    <w:rsid w:val="00B30BAA"/>
    <w:rsid w:val="00B33B2E"/>
    <w:rsid w:val="00B34964"/>
    <w:rsid w:val="00B369D6"/>
    <w:rsid w:val="00B370D1"/>
    <w:rsid w:val="00B37A8E"/>
    <w:rsid w:val="00B37AB0"/>
    <w:rsid w:val="00B41919"/>
    <w:rsid w:val="00B41D63"/>
    <w:rsid w:val="00B43E94"/>
    <w:rsid w:val="00B44CA8"/>
    <w:rsid w:val="00B45202"/>
    <w:rsid w:val="00B456A0"/>
    <w:rsid w:val="00B50B2C"/>
    <w:rsid w:val="00B5289E"/>
    <w:rsid w:val="00B53716"/>
    <w:rsid w:val="00B55DBA"/>
    <w:rsid w:val="00B55E33"/>
    <w:rsid w:val="00B56BAA"/>
    <w:rsid w:val="00B56E57"/>
    <w:rsid w:val="00B56F52"/>
    <w:rsid w:val="00B608C0"/>
    <w:rsid w:val="00B60B72"/>
    <w:rsid w:val="00B61193"/>
    <w:rsid w:val="00B61440"/>
    <w:rsid w:val="00B61C33"/>
    <w:rsid w:val="00B649F3"/>
    <w:rsid w:val="00B6554A"/>
    <w:rsid w:val="00B72A8D"/>
    <w:rsid w:val="00B72FE1"/>
    <w:rsid w:val="00B72FE7"/>
    <w:rsid w:val="00B734E1"/>
    <w:rsid w:val="00B74E59"/>
    <w:rsid w:val="00B76ED9"/>
    <w:rsid w:val="00B776DD"/>
    <w:rsid w:val="00B80AB5"/>
    <w:rsid w:val="00B81615"/>
    <w:rsid w:val="00B81E0C"/>
    <w:rsid w:val="00B82842"/>
    <w:rsid w:val="00B829C0"/>
    <w:rsid w:val="00B837F4"/>
    <w:rsid w:val="00B83A1D"/>
    <w:rsid w:val="00B85291"/>
    <w:rsid w:val="00B86C7F"/>
    <w:rsid w:val="00B910C8"/>
    <w:rsid w:val="00B91313"/>
    <w:rsid w:val="00B9167C"/>
    <w:rsid w:val="00B91C5C"/>
    <w:rsid w:val="00B92DB4"/>
    <w:rsid w:val="00B95646"/>
    <w:rsid w:val="00B95911"/>
    <w:rsid w:val="00B9638D"/>
    <w:rsid w:val="00BA0223"/>
    <w:rsid w:val="00BA21DF"/>
    <w:rsid w:val="00BA2202"/>
    <w:rsid w:val="00BA4F6C"/>
    <w:rsid w:val="00BA5C3D"/>
    <w:rsid w:val="00BA5DE1"/>
    <w:rsid w:val="00BA793E"/>
    <w:rsid w:val="00BB066B"/>
    <w:rsid w:val="00BB0C30"/>
    <w:rsid w:val="00BB2E4D"/>
    <w:rsid w:val="00BB2EFC"/>
    <w:rsid w:val="00BB45E8"/>
    <w:rsid w:val="00BB45FD"/>
    <w:rsid w:val="00BB5E04"/>
    <w:rsid w:val="00BB7467"/>
    <w:rsid w:val="00BB7F00"/>
    <w:rsid w:val="00BC0A10"/>
    <w:rsid w:val="00BC2930"/>
    <w:rsid w:val="00BC2FF4"/>
    <w:rsid w:val="00BC4017"/>
    <w:rsid w:val="00BC40C6"/>
    <w:rsid w:val="00BC4109"/>
    <w:rsid w:val="00BC50C1"/>
    <w:rsid w:val="00BC52C5"/>
    <w:rsid w:val="00BC6BC2"/>
    <w:rsid w:val="00BC6E0C"/>
    <w:rsid w:val="00BC6F16"/>
    <w:rsid w:val="00BC7F13"/>
    <w:rsid w:val="00BD2CE7"/>
    <w:rsid w:val="00BD3830"/>
    <w:rsid w:val="00BD4067"/>
    <w:rsid w:val="00BD41A8"/>
    <w:rsid w:val="00BD56FD"/>
    <w:rsid w:val="00BD62C7"/>
    <w:rsid w:val="00BD65E5"/>
    <w:rsid w:val="00BD7C7B"/>
    <w:rsid w:val="00BE07E3"/>
    <w:rsid w:val="00BE2475"/>
    <w:rsid w:val="00BE2F2D"/>
    <w:rsid w:val="00BE5597"/>
    <w:rsid w:val="00BE5AB0"/>
    <w:rsid w:val="00BE5FD5"/>
    <w:rsid w:val="00BF0296"/>
    <w:rsid w:val="00BF2D44"/>
    <w:rsid w:val="00BF3D00"/>
    <w:rsid w:val="00BF5B85"/>
    <w:rsid w:val="00C000B2"/>
    <w:rsid w:val="00C0233C"/>
    <w:rsid w:val="00C04323"/>
    <w:rsid w:val="00C0606C"/>
    <w:rsid w:val="00C0629C"/>
    <w:rsid w:val="00C07C94"/>
    <w:rsid w:val="00C07E8B"/>
    <w:rsid w:val="00C1158C"/>
    <w:rsid w:val="00C11DBB"/>
    <w:rsid w:val="00C12351"/>
    <w:rsid w:val="00C13986"/>
    <w:rsid w:val="00C1676C"/>
    <w:rsid w:val="00C17834"/>
    <w:rsid w:val="00C2005C"/>
    <w:rsid w:val="00C21968"/>
    <w:rsid w:val="00C229E8"/>
    <w:rsid w:val="00C23007"/>
    <w:rsid w:val="00C24C45"/>
    <w:rsid w:val="00C279F5"/>
    <w:rsid w:val="00C27BBD"/>
    <w:rsid w:val="00C306E3"/>
    <w:rsid w:val="00C30A25"/>
    <w:rsid w:val="00C33F0A"/>
    <w:rsid w:val="00C34C6E"/>
    <w:rsid w:val="00C34FE7"/>
    <w:rsid w:val="00C35AB6"/>
    <w:rsid w:val="00C3663A"/>
    <w:rsid w:val="00C375B2"/>
    <w:rsid w:val="00C4048E"/>
    <w:rsid w:val="00C404D6"/>
    <w:rsid w:val="00C41B6B"/>
    <w:rsid w:val="00C43151"/>
    <w:rsid w:val="00C43283"/>
    <w:rsid w:val="00C45424"/>
    <w:rsid w:val="00C47751"/>
    <w:rsid w:val="00C50D97"/>
    <w:rsid w:val="00C54CF7"/>
    <w:rsid w:val="00C558B2"/>
    <w:rsid w:val="00C5732B"/>
    <w:rsid w:val="00C575D9"/>
    <w:rsid w:val="00C5771A"/>
    <w:rsid w:val="00C5788D"/>
    <w:rsid w:val="00C57CF6"/>
    <w:rsid w:val="00C57E0D"/>
    <w:rsid w:val="00C611EA"/>
    <w:rsid w:val="00C61C29"/>
    <w:rsid w:val="00C621FD"/>
    <w:rsid w:val="00C62B0E"/>
    <w:rsid w:val="00C62DFF"/>
    <w:rsid w:val="00C640AE"/>
    <w:rsid w:val="00C65178"/>
    <w:rsid w:val="00C67AFD"/>
    <w:rsid w:val="00C71562"/>
    <w:rsid w:val="00C7282F"/>
    <w:rsid w:val="00C72F9C"/>
    <w:rsid w:val="00C735AE"/>
    <w:rsid w:val="00C73F5B"/>
    <w:rsid w:val="00C7449D"/>
    <w:rsid w:val="00C74CA8"/>
    <w:rsid w:val="00C7577F"/>
    <w:rsid w:val="00C76CF7"/>
    <w:rsid w:val="00C81298"/>
    <w:rsid w:val="00C84F4C"/>
    <w:rsid w:val="00C854A0"/>
    <w:rsid w:val="00C85D93"/>
    <w:rsid w:val="00C85DBF"/>
    <w:rsid w:val="00C85E46"/>
    <w:rsid w:val="00C91388"/>
    <w:rsid w:val="00C93439"/>
    <w:rsid w:val="00C95D72"/>
    <w:rsid w:val="00C960C7"/>
    <w:rsid w:val="00C97A51"/>
    <w:rsid w:val="00CA0506"/>
    <w:rsid w:val="00CA0ABE"/>
    <w:rsid w:val="00CA1055"/>
    <w:rsid w:val="00CA1B71"/>
    <w:rsid w:val="00CA22C0"/>
    <w:rsid w:val="00CA2C0B"/>
    <w:rsid w:val="00CA3BD5"/>
    <w:rsid w:val="00CA54BE"/>
    <w:rsid w:val="00CA6818"/>
    <w:rsid w:val="00CA7C4B"/>
    <w:rsid w:val="00CB201D"/>
    <w:rsid w:val="00CB2122"/>
    <w:rsid w:val="00CB2BFB"/>
    <w:rsid w:val="00CB4D83"/>
    <w:rsid w:val="00CB5536"/>
    <w:rsid w:val="00CB647C"/>
    <w:rsid w:val="00CB7877"/>
    <w:rsid w:val="00CB7CED"/>
    <w:rsid w:val="00CC0337"/>
    <w:rsid w:val="00CC07D8"/>
    <w:rsid w:val="00CC0DA6"/>
    <w:rsid w:val="00CC0E90"/>
    <w:rsid w:val="00CC1770"/>
    <w:rsid w:val="00CC17D1"/>
    <w:rsid w:val="00CC1EF2"/>
    <w:rsid w:val="00CC1FBD"/>
    <w:rsid w:val="00CC1FDD"/>
    <w:rsid w:val="00CC3C0A"/>
    <w:rsid w:val="00CC53FF"/>
    <w:rsid w:val="00CC58DB"/>
    <w:rsid w:val="00CC729D"/>
    <w:rsid w:val="00CC7D4A"/>
    <w:rsid w:val="00CD0380"/>
    <w:rsid w:val="00CD3658"/>
    <w:rsid w:val="00CD47FB"/>
    <w:rsid w:val="00CD480C"/>
    <w:rsid w:val="00CD4B49"/>
    <w:rsid w:val="00CD63EE"/>
    <w:rsid w:val="00CD6413"/>
    <w:rsid w:val="00CD67E8"/>
    <w:rsid w:val="00CE25C7"/>
    <w:rsid w:val="00CE37BD"/>
    <w:rsid w:val="00CE45C1"/>
    <w:rsid w:val="00CE65E7"/>
    <w:rsid w:val="00CE66B0"/>
    <w:rsid w:val="00CE6A02"/>
    <w:rsid w:val="00CE7C75"/>
    <w:rsid w:val="00CE7D48"/>
    <w:rsid w:val="00CF41BD"/>
    <w:rsid w:val="00CF54E1"/>
    <w:rsid w:val="00CF5A08"/>
    <w:rsid w:val="00CF5D77"/>
    <w:rsid w:val="00D0182B"/>
    <w:rsid w:val="00D02103"/>
    <w:rsid w:val="00D0392D"/>
    <w:rsid w:val="00D03CE4"/>
    <w:rsid w:val="00D0422C"/>
    <w:rsid w:val="00D048B4"/>
    <w:rsid w:val="00D06F54"/>
    <w:rsid w:val="00D10339"/>
    <w:rsid w:val="00D10D15"/>
    <w:rsid w:val="00D10E61"/>
    <w:rsid w:val="00D11BCB"/>
    <w:rsid w:val="00D1295B"/>
    <w:rsid w:val="00D131FB"/>
    <w:rsid w:val="00D14592"/>
    <w:rsid w:val="00D151D3"/>
    <w:rsid w:val="00D16084"/>
    <w:rsid w:val="00D1642D"/>
    <w:rsid w:val="00D17147"/>
    <w:rsid w:val="00D23D2B"/>
    <w:rsid w:val="00D2413D"/>
    <w:rsid w:val="00D24317"/>
    <w:rsid w:val="00D2444C"/>
    <w:rsid w:val="00D27CA7"/>
    <w:rsid w:val="00D32F65"/>
    <w:rsid w:val="00D32FB7"/>
    <w:rsid w:val="00D3379C"/>
    <w:rsid w:val="00D33AEA"/>
    <w:rsid w:val="00D348AA"/>
    <w:rsid w:val="00D34C63"/>
    <w:rsid w:val="00D36937"/>
    <w:rsid w:val="00D37370"/>
    <w:rsid w:val="00D40859"/>
    <w:rsid w:val="00D41B91"/>
    <w:rsid w:val="00D4266B"/>
    <w:rsid w:val="00D448E5"/>
    <w:rsid w:val="00D45BB0"/>
    <w:rsid w:val="00D508AC"/>
    <w:rsid w:val="00D50B07"/>
    <w:rsid w:val="00D51BA6"/>
    <w:rsid w:val="00D51D1B"/>
    <w:rsid w:val="00D52AA8"/>
    <w:rsid w:val="00D53330"/>
    <w:rsid w:val="00D535FA"/>
    <w:rsid w:val="00D558E9"/>
    <w:rsid w:val="00D6033F"/>
    <w:rsid w:val="00D60A02"/>
    <w:rsid w:val="00D62C33"/>
    <w:rsid w:val="00D6390A"/>
    <w:rsid w:val="00D64307"/>
    <w:rsid w:val="00D64AE8"/>
    <w:rsid w:val="00D6518C"/>
    <w:rsid w:val="00D65D1E"/>
    <w:rsid w:val="00D660C9"/>
    <w:rsid w:val="00D71B26"/>
    <w:rsid w:val="00D725CF"/>
    <w:rsid w:val="00D746B0"/>
    <w:rsid w:val="00D76C3C"/>
    <w:rsid w:val="00D80CCB"/>
    <w:rsid w:val="00D82C9C"/>
    <w:rsid w:val="00D84FD5"/>
    <w:rsid w:val="00D851D4"/>
    <w:rsid w:val="00D91C81"/>
    <w:rsid w:val="00D9285A"/>
    <w:rsid w:val="00D933F0"/>
    <w:rsid w:val="00D939D2"/>
    <w:rsid w:val="00D93BC8"/>
    <w:rsid w:val="00D94090"/>
    <w:rsid w:val="00D9435E"/>
    <w:rsid w:val="00D94500"/>
    <w:rsid w:val="00D94D4B"/>
    <w:rsid w:val="00D972B5"/>
    <w:rsid w:val="00D97379"/>
    <w:rsid w:val="00DA1083"/>
    <w:rsid w:val="00DA34B7"/>
    <w:rsid w:val="00DA4A06"/>
    <w:rsid w:val="00DA6FE4"/>
    <w:rsid w:val="00DB03DD"/>
    <w:rsid w:val="00DB1073"/>
    <w:rsid w:val="00DB1E04"/>
    <w:rsid w:val="00DB454E"/>
    <w:rsid w:val="00DB5405"/>
    <w:rsid w:val="00DB6210"/>
    <w:rsid w:val="00DB7D17"/>
    <w:rsid w:val="00DC1B7E"/>
    <w:rsid w:val="00DC3E79"/>
    <w:rsid w:val="00DC4B72"/>
    <w:rsid w:val="00DC4F2A"/>
    <w:rsid w:val="00DD0D5B"/>
    <w:rsid w:val="00DD2AC2"/>
    <w:rsid w:val="00DD2E46"/>
    <w:rsid w:val="00DD4AFB"/>
    <w:rsid w:val="00DD5FC1"/>
    <w:rsid w:val="00DE0B23"/>
    <w:rsid w:val="00DE16A5"/>
    <w:rsid w:val="00DE41F5"/>
    <w:rsid w:val="00DE6A6C"/>
    <w:rsid w:val="00DE76F9"/>
    <w:rsid w:val="00DE7BFD"/>
    <w:rsid w:val="00DF424E"/>
    <w:rsid w:val="00DF44CD"/>
    <w:rsid w:val="00DF54A4"/>
    <w:rsid w:val="00DF5D05"/>
    <w:rsid w:val="00DF5E15"/>
    <w:rsid w:val="00DF6237"/>
    <w:rsid w:val="00DF6CE3"/>
    <w:rsid w:val="00DF7A59"/>
    <w:rsid w:val="00E003F8"/>
    <w:rsid w:val="00E00B33"/>
    <w:rsid w:val="00E02A83"/>
    <w:rsid w:val="00E04A53"/>
    <w:rsid w:val="00E04F86"/>
    <w:rsid w:val="00E05218"/>
    <w:rsid w:val="00E06815"/>
    <w:rsid w:val="00E06957"/>
    <w:rsid w:val="00E07298"/>
    <w:rsid w:val="00E10624"/>
    <w:rsid w:val="00E12245"/>
    <w:rsid w:val="00E13B23"/>
    <w:rsid w:val="00E157C0"/>
    <w:rsid w:val="00E16A78"/>
    <w:rsid w:val="00E16B83"/>
    <w:rsid w:val="00E17BAF"/>
    <w:rsid w:val="00E2070C"/>
    <w:rsid w:val="00E2144D"/>
    <w:rsid w:val="00E21E1F"/>
    <w:rsid w:val="00E22B5F"/>
    <w:rsid w:val="00E25BCB"/>
    <w:rsid w:val="00E26950"/>
    <w:rsid w:val="00E304AA"/>
    <w:rsid w:val="00E304FC"/>
    <w:rsid w:val="00E31E00"/>
    <w:rsid w:val="00E356E6"/>
    <w:rsid w:val="00E3711C"/>
    <w:rsid w:val="00E37671"/>
    <w:rsid w:val="00E40984"/>
    <w:rsid w:val="00E40FAB"/>
    <w:rsid w:val="00E42263"/>
    <w:rsid w:val="00E424DB"/>
    <w:rsid w:val="00E43141"/>
    <w:rsid w:val="00E436C7"/>
    <w:rsid w:val="00E44B06"/>
    <w:rsid w:val="00E45A99"/>
    <w:rsid w:val="00E4611B"/>
    <w:rsid w:val="00E46F59"/>
    <w:rsid w:val="00E4790C"/>
    <w:rsid w:val="00E47E4E"/>
    <w:rsid w:val="00E5016D"/>
    <w:rsid w:val="00E51168"/>
    <w:rsid w:val="00E53F67"/>
    <w:rsid w:val="00E546DD"/>
    <w:rsid w:val="00E56DBE"/>
    <w:rsid w:val="00E60B27"/>
    <w:rsid w:val="00E625DE"/>
    <w:rsid w:val="00E62E73"/>
    <w:rsid w:val="00E637F0"/>
    <w:rsid w:val="00E648F3"/>
    <w:rsid w:val="00E64CE7"/>
    <w:rsid w:val="00E70B21"/>
    <w:rsid w:val="00E70C85"/>
    <w:rsid w:val="00E70D06"/>
    <w:rsid w:val="00E70E9B"/>
    <w:rsid w:val="00E7582A"/>
    <w:rsid w:val="00E75D9D"/>
    <w:rsid w:val="00E76112"/>
    <w:rsid w:val="00E76D2C"/>
    <w:rsid w:val="00E77013"/>
    <w:rsid w:val="00E81720"/>
    <w:rsid w:val="00E8263D"/>
    <w:rsid w:val="00E84B4B"/>
    <w:rsid w:val="00E85A05"/>
    <w:rsid w:val="00E85A9F"/>
    <w:rsid w:val="00E85CF9"/>
    <w:rsid w:val="00E85D31"/>
    <w:rsid w:val="00E86741"/>
    <w:rsid w:val="00E90D82"/>
    <w:rsid w:val="00E92D6D"/>
    <w:rsid w:val="00E9577B"/>
    <w:rsid w:val="00EA1AB5"/>
    <w:rsid w:val="00EA6E28"/>
    <w:rsid w:val="00EB1A39"/>
    <w:rsid w:val="00EB21D4"/>
    <w:rsid w:val="00EB2389"/>
    <w:rsid w:val="00EB2451"/>
    <w:rsid w:val="00EB38FB"/>
    <w:rsid w:val="00EB4899"/>
    <w:rsid w:val="00EB4C1E"/>
    <w:rsid w:val="00EB6AD8"/>
    <w:rsid w:val="00EC1C87"/>
    <w:rsid w:val="00EC2BE1"/>
    <w:rsid w:val="00EC3041"/>
    <w:rsid w:val="00EC35D6"/>
    <w:rsid w:val="00EC3623"/>
    <w:rsid w:val="00EC57F6"/>
    <w:rsid w:val="00EC5BBD"/>
    <w:rsid w:val="00EC60C3"/>
    <w:rsid w:val="00EC6A36"/>
    <w:rsid w:val="00EC6ADB"/>
    <w:rsid w:val="00EC77CB"/>
    <w:rsid w:val="00ED0452"/>
    <w:rsid w:val="00ED148B"/>
    <w:rsid w:val="00ED1A52"/>
    <w:rsid w:val="00ED2650"/>
    <w:rsid w:val="00ED3B9F"/>
    <w:rsid w:val="00ED3CC1"/>
    <w:rsid w:val="00ED43AF"/>
    <w:rsid w:val="00ED4B21"/>
    <w:rsid w:val="00ED5584"/>
    <w:rsid w:val="00ED63D7"/>
    <w:rsid w:val="00ED7039"/>
    <w:rsid w:val="00EE21C6"/>
    <w:rsid w:val="00EE4DA0"/>
    <w:rsid w:val="00EE75DB"/>
    <w:rsid w:val="00EE772A"/>
    <w:rsid w:val="00EF1FEB"/>
    <w:rsid w:val="00EF5E64"/>
    <w:rsid w:val="00EF74E8"/>
    <w:rsid w:val="00EF787A"/>
    <w:rsid w:val="00F00280"/>
    <w:rsid w:val="00F00512"/>
    <w:rsid w:val="00F024FA"/>
    <w:rsid w:val="00F03A73"/>
    <w:rsid w:val="00F04828"/>
    <w:rsid w:val="00F05D31"/>
    <w:rsid w:val="00F060A2"/>
    <w:rsid w:val="00F06DBE"/>
    <w:rsid w:val="00F079A8"/>
    <w:rsid w:val="00F11436"/>
    <w:rsid w:val="00F11F91"/>
    <w:rsid w:val="00F11FD2"/>
    <w:rsid w:val="00F120E3"/>
    <w:rsid w:val="00F1266B"/>
    <w:rsid w:val="00F129A9"/>
    <w:rsid w:val="00F145FE"/>
    <w:rsid w:val="00F155D1"/>
    <w:rsid w:val="00F15676"/>
    <w:rsid w:val="00F1697A"/>
    <w:rsid w:val="00F16B62"/>
    <w:rsid w:val="00F16E62"/>
    <w:rsid w:val="00F17858"/>
    <w:rsid w:val="00F2359E"/>
    <w:rsid w:val="00F2361D"/>
    <w:rsid w:val="00F23898"/>
    <w:rsid w:val="00F24956"/>
    <w:rsid w:val="00F26E46"/>
    <w:rsid w:val="00F3036E"/>
    <w:rsid w:val="00F3221C"/>
    <w:rsid w:val="00F32B1C"/>
    <w:rsid w:val="00F32D65"/>
    <w:rsid w:val="00F33280"/>
    <w:rsid w:val="00F346D2"/>
    <w:rsid w:val="00F414E0"/>
    <w:rsid w:val="00F41A5B"/>
    <w:rsid w:val="00F43697"/>
    <w:rsid w:val="00F44674"/>
    <w:rsid w:val="00F4474F"/>
    <w:rsid w:val="00F4517A"/>
    <w:rsid w:val="00F45BF5"/>
    <w:rsid w:val="00F4684A"/>
    <w:rsid w:val="00F50459"/>
    <w:rsid w:val="00F537A7"/>
    <w:rsid w:val="00F57E39"/>
    <w:rsid w:val="00F6041C"/>
    <w:rsid w:val="00F63137"/>
    <w:rsid w:val="00F635AD"/>
    <w:rsid w:val="00F63DDB"/>
    <w:rsid w:val="00F6501F"/>
    <w:rsid w:val="00F653E3"/>
    <w:rsid w:val="00F659CA"/>
    <w:rsid w:val="00F65D3D"/>
    <w:rsid w:val="00F668F0"/>
    <w:rsid w:val="00F66FEA"/>
    <w:rsid w:val="00F7029B"/>
    <w:rsid w:val="00F71E7D"/>
    <w:rsid w:val="00F729C7"/>
    <w:rsid w:val="00F72F37"/>
    <w:rsid w:val="00F74910"/>
    <w:rsid w:val="00F75678"/>
    <w:rsid w:val="00F75D37"/>
    <w:rsid w:val="00F76589"/>
    <w:rsid w:val="00F80CC7"/>
    <w:rsid w:val="00F8148F"/>
    <w:rsid w:val="00F81BBE"/>
    <w:rsid w:val="00F82EDC"/>
    <w:rsid w:val="00F838F8"/>
    <w:rsid w:val="00F83FAA"/>
    <w:rsid w:val="00F840B0"/>
    <w:rsid w:val="00F850A4"/>
    <w:rsid w:val="00F864F6"/>
    <w:rsid w:val="00F870C4"/>
    <w:rsid w:val="00F913B7"/>
    <w:rsid w:val="00F91AA5"/>
    <w:rsid w:val="00F931E2"/>
    <w:rsid w:val="00F94E7B"/>
    <w:rsid w:val="00F9542E"/>
    <w:rsid w:val="00FA0676"/>
    <w:rsid w:val="00FA225F"/>
    <w:rsid w:val="00FA377E"/>
    <w:rsid w:val="00FA474B"/>
    <w:rsid w:val="00FA5132"/>
    <w:rsid w:val="00FA56A9"/>
    <w:rsid w:val="00FA5A63"/>
    <w:rsid w:val="00FA63E8"/>
    <w:rsid w:val="00FB2B79"/>
    <w:rsid w:val="00FB4E01"/>
    <w:rsid w:val="00FC085E"/>
    <w:rsid w:val="00FC0D44"/>
    <w:rsid w:val="00FC1754"/>
    <w:rsid w:val="00FC34E8"/>
    <w:rsid w:val="00FC4D21"/>
    <w:rsid w:val="00FC4D32"/>
    <w:rsid w:val="00FC6426"/>
    <w:rsid w:val="00FC665F"/>
    <w:rsid w:val="00FC7CFA"/>
    <w:rsid w:val="00FD07AB"/>
    <w:rsid w:val="00FD09E3"/>
    <w:rsid w:val="00FD163F"/>
    <w:rsid w:val="00FD17E1"/>
    <w:rsid w:val="00FD1B7A"/>
    <w:rsid w:val="00FD2B1D"/>
    <w:rsid w:val="00FD465F"/>
    <w:rsid w:val="00FD5897"/>
    <w:rsid w:val="00FD5BFD"/>
    <w:rsid w:val="00FD77A8"/>
    <w:rsid w:val="00FE1BFC"/>
    <w:rsid w:val="00FE3653"/>
    <w:rsid w:val="00FE702F"/>
    <w:rsid w:val="00FE76C2"/>
    <w:rsid w:val="00FE76CC"/>
    <w:rsid w:val="00FE76E3"/>
    <w:rsid w:val="00FF15A0"/>
    <w:rsid w:val="00FF1E1F"/>
    <w:rsid w:val="00FF2794"/>
    <w:rsid w:val="00FF2DA4"/>
    <w:rsid w:val="00FF2DE3"/>
    <w:rsid w:val="00FF2E75"/>
    <w:rsid w:val="00FF2F36"/>
    <w:rsid w:val="00FF6E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168"/>
    <w:rPr>
      <w:sz w:val="24"/>
      <w:szCs w:val="24"/>
      <w:lang w:val="en-CA" w:eastAsia="en-US"/>
    </w:rPr>
  </w:style>
  <w:style w:type="paragraph" w:styleId="Heading1">
    <w:name w:val="heading 1"/>
    <w:basedOn w:val="Normal"/>
    <w:next w:val="Normal"/>
    <w:link w:val="Heading1Char"/>
    <w:qFormat/>
    <w:rsid w:val="00DB621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1168"/>
    <w:rPr>
      <w:color w:val="0000FF"/>
      <w:u w:val="single"/>
    </w:rPr>
  </w:style>
  <w:style w:type="character" w:customStyle="1" w:styleId="DavidVincent">
    <w:name w:val="David Vincent"/>
    <w:semiHidden/>
    <w:rsid w:val="006555FD"/>
    <w:rPr>
      <w:rFonts w:ascii="Arial" w:hAnsi="Arial" w:cs="Arial"/>
      <w:color w:val="auto"/>
      <w:sz w:val="20"/>
      <w:szCs w:val="20"/>
    </w:rPr>
  </w:style>
  <w:style w:type="character" w:styleId="PageNumber">
    <w:name w:val="page number"/>
    <w:basedOn w:val="DefaultParagraphFont"/>
    <w:rsid w:val="00F82EDC"/>
  </w:style>
  <w:style w:type="paragraph" w:customStyle="1" w:styleId="Default">
    <w:name w:val="Default"/>
    <w:rsid w:val="002E0B64"/>
    <w:pPr>
      <w:autoSpaceDE w:val="0"/>
      <w:autoSpaceDN w:val="0"/>
      <w:adjustRightInd w:val="0"/>
    </w:pPr>
    <w:rPr>
      <w:color w:val="000000"/>
      <w:sz w:val="24"/>
      <w:szCs w:val="24"/>
    </w:rPr>
  </w:style>
  <w:style w:type="paragraph" w:styleId="NormalWeb">
    <w:name w:val="Normal (Web)"/>
    <w:basedOn w:val="Normal"/>
    <w:uiPriority w:val="99"/>
    <w:unhideWhenUsed/>
    <w:rsid w:val="006176FD"/>
    <w:pPr>
      <w:spacing w:before="100" w:beforeAutospacing="1" w:after="100" w:afterAutospacing="1"/>
    </w:pPr>
    <w:rPr>
      <w:lang w:val="fr-CA" w:eastAsia="fr-CA"/>
    </w:rPr>
  </w:style>
  <w:style w:type="character" w:styleId="Strong">
    <w:name w:val="Strong"/>
    <w:uiPriority w:val="22"/>
    <w:qFormat/>
    <w:rsid w:val="006176FD"/>
    <w:rPr>
      <w:b/>
      <w:bCs/>
    </w:rPr>
  </w:style>
  <w:style w:type="paragraph" w:styleId="BalloonText">
    <w:name w:val="Balloon Text"/>
    <w:basedOn w:val="Normal"/>
    <w:link w:val="BalloonTextChar"/>
    <w:rsid w:val="00BD41A8"/>
    <w:rPr>
      <w:rFonts w:ascii="Tahoma" w:hAnsi="Tahoma"/>
      <w:sz w:val="16"/>
      <w:szCs w:val="16"/>
    </w:rPr>
  </w:style>
  <w:style w:type="character" w:customStyle="1" w:styleId="BalloonTextChar">
    <w:name w:val="Balloon Text Char"/>
    <w:link w:val="BalloonText"/>
    <w:rsid w:val="00BD41A8"/>
    <w:rPr>
      <w:rFonts w:ascii="Tahoma" w:hAnsi="Tahoma" w:cs="Tahoma"/>
      <w:sz w:val="16"/>
      <w:szCs w:val="16"/>
      <w:lang w:val="en-CA" w:eastAsia="en-US"/>
    </w:rPr>
  </w:style>
  <w:style w:type="paragraph" w:styleId="Header">
    <w:name w:val="header"/>
    <w:basedOn w:val="Normal"/>
    <w:link w:val="HeaderChar"/>
    <w:rsid w:val="00447FCA"/>
    <w:pPr>
      <w:tabs>
        <w:tab w:val="center" w:pos="4680"/>
        <w:tab w:val="right" w:pos="9360"/>
      </w:tabs>
    </w:pPr>
  </w:style>
  <w:style w:type="character" w:customStyle="1" w:styleId="HeaderChar">
    <w:name w:val="Header Char"/>
    <w:link w:val="Header"/>
    <w:rsid w:val="00447FCA"/>
    <w:rPr>
      <w:sz w:val="24"/>
      <w:szCs w:val="24"/>
      <w:lang w:eastAsia="en-US"/>
    </w:rPr>
  </w:style>
  <w:style w:type="paragraph" w:styleId="Footer">
    <w:name w:val="footer"/>
    <w:basedOn w:val="Normal"/>
    <w:link w:val="FooterChar"/>
    <w:rsid w:val="00447FCA"/>
    <w:pPr>
      <w:tabs>
        <w:tab w:val="center" w:pos="4680"/>
        <w:tab w:val="right" w:pos="9360"/>
      </w:tabs>
    </w:pPr>
  </w:style>
  <w:style w:type="character" w:customStyle="1" w:styleId="FooterChar">
    <w:name w:val="Footer Char"/>
    <w:link w:val="Footer"/>
    <w:rsid w:val="00447FCA"/>
    <w:rPr>
      <w:sz w:val="24"/>
      <w:szCs w:val="24"/>
      <w:lang w:eastAsia="en-US"/>
    </w:rPr>
  </w:style>
  <w:style w:type="table" w:styleId="TableGrid">
    <w:name w:val="Table Grid"/>
    <w:basedOn w:val="TableNormal"/>
    <w:rsid w:val="00752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9308A4"/>
  </w:style>
  <w:style w:type="character" w:customStyle="1" w:styleId="Heading1Char">
    <w:name w:val="Heading 1 Char"/>
    <w:link w:val="Heading1"/>
    <w:rsid w:val="00DB6210"/>
    <w:rPr>
      <w:rFonts w:ascii="Cambria" w:eastAsia="Times New Roman" w:hAnsi="Cambria" w:cs="Times New Roman"/>
      <w:b/>
      <w:bCs/>
      <w:kern w:val="32"/>
      <w:sz w:val="32"/>
      <w:szCs w:val="32"/>
      <w:lang w:val="en-CA" w:eastAsia="en-US"/>
    </w:rPr>
  </w:style>
  <w:style w:type="character" w:customStyle="1" w:styleId="DocID">
    <w:name w:val="DocID"/>
    <w:rsid w:val="0038377F"/>
    <w:rPr>
      <w:rFonts w:ascii="Arial" w:hAnsi="Arial" w:cs="Arial"/>
      <w:b w:val="0"/>
      <w:i w:val="0"/>
      <w:caps w:val="0"/>
      <w:vanish w:val="0"/>
      <w:color w:val="000000"/>
      <w:sz w:val="16"/>
      <w:u w:val="none"/>
    </w:rPr>
  </w:style>
  <w:style w:type="paragraph" w:customStyle="1" w:styleId="Tramecouleur-Accent31">
    <w:name w:val="Trame couleur - Accent 31"/>
    <w:basedOn w:val="Normal"/>
    <w:uiPriority w:val="34"/>
    <w:qFormat/>
    <w:rsid w:val="003C5C6F"/>
    <w:pPr>
      <w:spacing w:after="200" w:line="276" w:lineRule="auto"/>
      <w:ind w:left="720"/>
      <w:contextualSpacing/>
    </w:pPr>
    <w:rPr>
      <w:rFonts w:ascii="Courier" w:eastAsia="Calibri" w:hAnsi="Courier"/>
      <w:szCs w:val="22"/>
      <w:lang w:val="en-US"/>
    </w:rPr>
  </w:style>
  <w:style w:type="paragraph" w:customStyle="1" w:styleId="Tramemoyenne1-Accent21">
    <w:name w:val="Trame moyenne 1 - Accent 21"/>
    <w:uiPriority w:val="1"/>
    <w:qFormat/>
    <w:rsid w:val="00C72F9C"/>
    <w:rPr>
      <w:rFonts w:ascii="Cambria" w:eastAsia="MS Mincho" w:hAnsi="Cambria"/>
      <w:sz w:val="24"/>
      <w:szCs w:val="24"/>
      <w:lang w:val="fr-FR" w:eastAsia="fr-FR"/>
    </w:rPr>
  </w:style>
  <w:style w:type="paragraph" w:customStyle="1" w:styleId="TextLeft">
    <w:name w:val="Text Left"/>
    <w:basedOn w:val="Normal"/>
    <w:qFormat/>
    <w:rsid w:val="00B30B43"/>
    <w:pPr>
      <w:spacing w:after="240" w:line="276" w:lineRule="auto"/>
    </w:pPr>
    <w:rPr>
      <w:rFonts w:ascii="Arial" w:eastAsia="Arial" w:hAnsi="Arial"/>
      <w:sz w:val="20"/>
      <w:szCs w:val="20"/>
      <w:lang w:val="fr-CA"/>
    </w:rPr>
  </w:style>
  <w:style w:type="character" w:styleId="FollowedHyperlink">
    <w:name w:val="FollowedHyperlink"/>
    <w:rsid w:val="0064715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6217">
      <w:bodyDiv w:val="1"/>
      <w:marLeft w:val="0"/>
      <w:marRight w:val="0"/>
      <w:marTop w:val="0"/>
      <w:marBottom w:val="0"/>
      <w:divBdr>
        <w:top w:val="none" w:sz="0" w:space="0" w:color="auto"/>
        <w:left w:val="none" w:sz="0" w:space="0" w:color="auto"/>
        <w:bottom w:val="none" w:sz="0" w:space="0" w:color="auto"/>
        <w:right w:val="none" w:sz="0" w:space="0" w:color="auto"/>
      </w:divBdr>
      <w:divsChild>
        <w:div w:id="80488036">
          <w:marLeft w:val="0"/>
          <w:marRight w:val="0"/>
          <w:marTop w:val="0"/>
          <w:marBottom w:val="0"/>
          <w:divBdr>
            <w:top w:val="none" w:sz="0" w:space="0" w:color="auto"/>
            <w:left w:val="none" w:sz="0" w:space="0" w:color="auto"/>
            <w:bottom w:val="none" w:sz="0" w:space="0" w:color="auto"/>
            <w:right w:val="none" w:sz="0" w:space="0" w:color="auto"/>
          </w:divBdr>
        </w:div>
        <w:div w:id="775103404">
          <w:marLeft w:val="0"/>
          <w:marRight w:val="0"/>
          <w:marTop w:val="0"/>
          <w:marBottom w:val="0"/>
          <w:divBdr>
            <w:top w:val="none" w:sz="0" w:space="0" w:color="auto"/>
            <w:left w:val="none" w:sz="0" w:space="0" w:color="auto"/>
            <w:bottom w:val="none" w:sz="0" w:space="0" w:color="auto"/>
            <w:right w:val="none" w:sz="0" w:space="0" w:color="auto"/>
          </w:divBdr>
        </w:div>
        <w:div w:id="1118063274">
          <w:marLeft w:val="0"/>
          <w:marRight w:val="0"/>
          <w:marTop w:val="0"/>
          <w:marBottom w:val="0"/>
          <w:divBdr>
            <w:top w:val="none" w:sz="0" w:space="0" w:color="auto"/>
            <w:left w:val="none" w:sz="0" w:space="0" w:color="auto"/>
            <w:bottom w:val="none" w:sz="0" w:space="0" w:color="auto"/>
            <w:right w:val="none" w:sz="0" w:space="0" w:color="auto"/>
          </w:divBdr>
        </w:div>
        <w:div w:id="1166435690">
          <w:marLeft w:val="0"/>
          <w:marRight w:val="0"/>
          <w:marTop w:val="0"/>
          <w:marBottom w:val="0"/>
          <w:divBdr>
            <w:top w:val="none" w:sz="0" w:space="0" w:color="auto"/>
            <w:left w:val="none" w:sz="0" w:space="0" w:color="auto"/>
            <w:bottom w:val="none" w:sz="0" w:space="0" w:color="auto"/>
            <w:right w:val="none" w:sz="0" w:space="0" w:color="auto"/>
          </w:divBdr>
        </w:div>
        <w:div w:id="1670326166">
          <w:marLeft w:val="0"/>
          <w:marRight w:val="0"/>
          <w:marTop w:val="0"/>
          <w:marBottom w:val="0"/>
          <w:divBdr>
            <w:top w:val="none" w:sz="0" w:space="0" w:color="auto"/>
            <w:left w:val="none" w:sz="0" w:space="0" w:color="auto"/>
            <w:bottom w:val="none" w:sz="0" w:space="0" w:color="auto"/>
            <w:right w:val="none" w:sz="0" w:space="0" w:color="auto"/>
          </w:divBdr>
        </w:div>
        <w:div w:id="1677223202">
          <w:marLeft w:val="0"/>
          <w:marRight w:val="0"/>
          <w:marTop w:val="0"/>
          <w:marBottom w:val="0"/>
          <w:divBdr>
            <w:top w:val="none" w:sz="0" w:space="0" w:color="auto"/>
            <w:left w:val="none" w:sz="0" w:space="0" w:color="auto"/>
            <w:bottom w:val="none" w:sz="0" w:space="0" w:color="auto"/>
            <w:right w:val="none" w:sz="0" w:space="0" w:color="auto"/>
          </w:divBdr>
        </w:div>
      </w:divsChild>
    </w:div>
    <w:div w:id="875581229">
      <w:bodyDiv w:val="1"/>
      <w:marLeft w:val="0"/>
      <w:marRight w:val="0"/>
      <w:marTop w:val="0"/>
      <w:marBottom w:val="0"/>
      <w:divBdr>
        <w:top w:val="none" w:sz="0" w:space="0" w:color="auto"/>
        <w:left w:val="none" w:sz="0" w:space="0" w:color="auto"/>
        <w:bottom w:val="none" w:sz="0" w:space="0" w:color="auto"/>
        <w:right w:val="none" w:sz="0" w:space="0" w:color="auto"/>
      </w:divBdr>
      <w:divsChild>
        <w:div w:id="195317380">
          <w:marLeft w:val="0"/>
          <w:marRight w:val="0"/>
          <w:marTop w:val="0"/>
          <w:marBottom w:val="0"/>
          <w:divBdr>
            <w:top w:val="none" w:sz="0" w:space="0" w:color="auto"/>
            <w:left w:val="none" w:sz="0" w:space="0" w:color="auto"/>
            <w:bottom w:val="none" w:sz="0" w:space="0" w:color="auto"/>
            <w:right w:val="none" w:sz="0" w:space="0" w:color="auto"/>
          </w:divBdr>
          <w:divsChild>
            <w:div w:id="1268124379">
              <w:marLeft w:val="0"/>
              <w:marRight w:val="0"/>
              <w:marTop w:val="0"/>
              <w:marBottom w:val="0"/>
              <w:divBdr>
                <w:top w:val="none" w:sz="0" w:space="0" w:color="auto"/>
                <w:left w:val="none" w:sz="0" w:space="0" w:color="auto"/>
                <w:bottom w:val="none" w:sz="0" w:space="0" w:color="auto"/>
                <w:right w:val="none" w:sz="0" w:space="0" w:color="auto"/>
              </w:divBdr>
              <w:divsChild>
                <w:div w:id="168912181">
                  <w:marLeft w:val="0"/>
                  <w:marRight w:val="0"/>
                  <w:marTop w:val="0"/>
                  <w:marBottom w:val="0"/>
                  <w:divBdr>
                    <w:top w:val="none" w:sz="0" w:space="0" w:color="auto"/>
                    <w:left w:val="none" w:sz="0" w:space="0" w:color="auto"/>
                    <w:bottom w:val="none" w:sz="0" w:space="0" w:color="auto"/>
                    <w:right w:val="none" w:sz="0" w:space="0" w:color="auto"/>
                  </w:divBdr>
                </w:div>
              </w:divsChild>
            </w:div>
            <w:div w:id="1471289453">
              <w:marLeft w:val="0"/>
              <w:marRight w:val="0"/>
              <w:marTop w:val="0"/>
              <w:marBottom w:val="0"/>
              <w:divBdr>
                <w:top w:val="none" w:sz="0" w:space="0" w:color="auto"/>
                <w:left w:val="none" w:sz="0" w:space="0" w:color="auto"/>
                <w:bottom w:val="none" w:sz="0" w:space="0" w:color="auto"/>
                <w:right w:val="none" w:sz="0" w:space="0" w:color="auto"/>
              </w:divBdr>
              <w:divsChild>
                <w:div w:id="19455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1211">
      <w:bodyDiv w:val="1"/>
      <w:marLeft w:val="0"/>
      <w:marRight w:val="0"/>
      <w:marTop w:val="0"/>
      <w:marBottom w:val="0"/>
      <w:divBdr>
        <w:top w:val="none" w:sz="0" w:space="0" w:color="auto"/>
        <w:left w:val="none" w:sz="0" w:space="0" w:color="auto"/>
        <w:bottom w:val="none" w:sz="0" w:space="0" w:color="auto"/>
        <w:right w:val="none" w:sz="0" w:space="0" w:color="auto"/>
      </w:divBdr>
      <w:divsChild>
        <w:div w:id="71201459">
          <w:marLeft w:val="0"/>
          <w:marRight w:val="0"/>
          <w:marTop w:val="0"/>
          <w:marBottom w:val="0"/>
          <w:divBdr>
            <w:top w:val="none" w:sz="0" w:space="0" w:color="auto"/>
            <w:left w:val="none" w:sz="0" w:space="0" w:color="auto"/>
            <w:bottom w:val="none" w:sz="0" w:space="0" w:color="auto"/>
            <w:right w:val="none" w:sz="0" w:space="0" w:color="auto"/>
          </w:divBdr>
        </w:div>
        <w:div w:id="257367270">
          <w:marLeft w:val="0"/>
          <w:marRight w:val="0"/>
          <w:marTop w:val="0"/>
          <w:marBottom w:val="0"/>
          <w:divBdr>
            <w:top w:val="none" w:sz="0" w:space="0" w:color="auto"/>
            <w:left w:val="none" w:sz="0" w:space="0" w:color="auto"/>
            <w:bottom w:val="none" w:sz="0" w:space="0" w:color="auto"/>
            <w:right w:val="none" w:sz="0" w:space="0" w:color="auto"/>
          </w:divBdr>
        </w:div>
        <w:div w:id="297302684">
          <w:marLeft w:val="0"/>
          <w:marRight w:val="0"/>
          <w:marTop w:val="0"/>
          <w:marBottom w:val="0"/>
          <w:divBdr>
            <w:top w:val="none" w:sz="0" w:space="0" w:color="auto"/>
            <w:left w:val="none" w:sz="0" w:space="0" w:color="auto"/>
            <w:bottom w:val="none" w:sz="0" w:space="0" w:color="auto"/>
            <w:right w:val="none" w:sz="0" w:space="0" w:color="auto"/>
          </w:divBdr>
        </w:div>
        <w:div w:id="998115158">
          <w:marLeft w:val="0"/>
          <w:marRight w:val="0"/>
          <w:marTop w:val="0"/>
          <w:marBottom w:val="0"/>
          <w:divBdr>
            <w:top w:val="none" w:sz="0" w:space="0" w:color="auto"/>
            <w:left w:val="none" w:sz="0" w:space="0" w:color="auto"/>
            <w:bottom w:val="none" w:sz="0" w:space="0" w:color="auto"/>
            <w:right w:val="none" w:sz="0" w:space="0" w:color="auto"/>
          </w:divBdr>
        </w:div>
        <w:div w:id="1765371155">
          <w:marLeft w:val="0"/>
          <w:marRight w:val="0"/>
          <w:marTop w:val="0"/>
          <w:marBottom w:val="0"/>
          <w:divBdr>
            <w:top w:val="none" w:sz="0" w:space="0" w:color="auto"/>
            <w:left w:val="none" w:sz="0" w:space="0" w:color="auto"/>
            <w:bottom w:val="none" w:sz="0" w:space="0" w:color="auto"/>
            <w:right w:val="none" w:sz="0" w:space="0" w:color="auto"/>
          </w:divBdr>
        </w:div>
        <w:div w:id="2004967062">
          <w:marLeft w:val="0"/>
          <w:marRight w:val="0"/>
          <w:marTop w:val="0"/>
          <w:marBottom w:val="0"/>
          <w:divBdr>
            <w:top w:val="none" w:sz="0" w:space="0" w:color="auto"/>
            <w:left w:val="none" w:sz="0" w:space="0" w:color="auto"/>
            <w:bottom w:val="none" w:sz="0" w:space="0" w:color="auto"/>
            <w:right w:val="none" w:sz="0" w:space="0" w:color="auto"/>
          </w:divBdr>
        </w:div>
      </w:divsChild>
    </w:div>
    <w:div w:id="1230574753">
      <w:bodyDiv w:val="1"/>
      <w:marLeft w:val="0"/>
      <w:marRight w:val="0"/>
      <w:marTop w:val="0"/>
      <w:marBottom w:val="0"/>
      <w:divBdr>
        <w:top w:val="none" w:sz="0" w:space="0" w:color="auto"/>
        <w:left w:val="none" w:sz="0" w:space="0" w:color="auto"/>
        <w:bottom w:val="none" w:sz="0" w:space="0" w:color="auto"/>
        <w:right w:val="none" w:sz="0" w:space="0" w:color="auto"/>
      </w:divBdr>
      <w:divsChild>
        <w:div w:id="34817851">
          <w:marLeft w:val="0"/>
          <w:marRight w:val="0"/>
          <w:marTop w:val="0"/>
          <w:marBottom w:val="0"/>
          <w:divBdr>
            <w:top w:val="none" w:sz="0" w:space="0" w:color="auto"/>
            <w:left w:val="none" w:sz="0" w:space="0" w:color="auto"/>
            <w:bottom w:val="none" w:sz="0" w:space="0" w:color="auto"/>
            <w:right w:val="none" w:sz="0" w:space="0" w:color="auto"/>
          </w:divBdr>
          <w:divsChild>
            <w:div w:id="1819881725">
              <w:marLeft w:val="0"/>
              <w:marRight w:val="0"/>
              <w:marTop w:val="0"/>
              <w:marBottom w:val="0"/>
              <w:divBdr>
                <w:top w:val="none" w:sz="0" w:space="0" w:color="auto"/>
                <w:left w:val="none" w:sz="0" w:space="0" w:color="auto"/>
                <w:bottom w:val="none" w:sz="0" w:space="0" w:color="auto"/>
                <w:right w:val="none" w:sz="0" w:space="0" w:color="auto"/>
              </w:divBdr>
              <w:divsChild>
                <w:div w:id="18725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098319">
      <w:bodyDiv w:val="1"/>
      <w:marLeft w:val="0"/>
      <w:marRight w:val="0"/>
      <w:marTop w:val="0"/>
      <w:marBottom w:val="0"/>
      <w:divBdr>
        <w:top w:val="none" w:sz="0" w:space="0" w:color="auto"/>
        <w:left w:val="none" w:sz="0" w:space="0" w:color="auto"/>
        <w:bottom w:val="none" w:sz="0" w:space="0" w:color="auto"/>
        <w:right w:val="none" w:sz="0" w:space="0" w:color="auto"/>
      </w:divBdr>
      <w:divsChild>
        <w:div w:id="1921014715">
          <w:marLeft w:val="0"/>
          <w:marRight w:val="0"/>
          <w:marTop w:val="0"/>
          <w:marBottom w:val="0"/>
          <w:divBdr>
            <w:top w:val="none" w:sz="0" w:space="0" w:color="auto"/>
            <w:left w:val="none" w:sz="0" w:space="0" w:color="auto"/>
            <w:bottom w:val="none" w:sz="0" w:space="0" w:color="auto"/>
            <w:right w:val="none" w:sz="0" w:space="0" w:color="auto"/>
          </w:divBdr>
        </w:div>
      </w:divsChild>
    </w:div>
    <w:div w:id="1572350760">
      <w:bodyDiv w:val="1"/>
      <w:marLeft w:val="0"/>
      <w:marRight w:val="0"/>
      <w:marTop w:val="0"/>
      <w:marBottom w:val="0"/>
      <w:divBdr>
        <w:top w:val="none" w:sz="0" w:space="0" w:color="auto"/>
        <w:left w:val="none" w:sz="0" w:space="0" w:color="auto"/>
        <w:bottom w:val="none" w:sz="0" w:space="0" w:color="auto"/>
        <w:right w:val="none" w:sz="0" w:space="0" w:color="auto"/>
      </w:divBdr>
      <w:divsChild>
        <w:div w:id="420105414">
          <w:marLeft w:val="0"/>
          <w:marRight w:val="0"/>
          <w:marTop w:val="0"/>
          <w:marBottom w:val="0"/>
          <w:divBdr>
            <w:top w:val="none" w:sz="0" w:space="0" w:color="auto"/>
            <w:left w:val="none" w:sz="0" w:space="0" w:color="auto"/>
            <w:bottom w:val="none" w:sz="0" w:space="0" w:color="auto"/>
            <w:right w:val="none" w:sz="0" w:space="0" w:color="auto"/>
          </w:divBdr>
          <w:divsChild>
            <w:div w:id="287905807">
              <w:marLeft w:val="0"/>
              <w:marRight w:val="0"/>
              <w:marTop w:val="0"/>
              <w:marBottom w:val="0"/>
              <w:divBdr>
                <w:top w:val="none" w:sz="0" w:space="0" w:color="auto"/>
                <w:left w:val="none" w:sz="0" w:space="0" w:color="auto"/>
                <w:bottom w:val="none" w:sz="0" w:space="0" w:color="auto"/>
                <w:right w:val="none" w:sz="0" w:space="0" w:color="auto"/>
              </w:divBdr>
              <w:divsChild>
                <w:div w:id="259030045">
                  <w:marLeft w:val="0"/>
                  <w:marRight w:val="0"/>
                  <w:marTop w:val="0"/>
                  <w:marBottom w:val="0"/>
                  <w:divBdr>
                    <w:top w:val="none" w:sz="0" w:space="0" w:color="auto"/>
                    <w:left w:val="none" w:sz="0" w:space="0" w:color="auto"/>
                    <w:bottom w:val="none" w:sz="0" w:space="0" w:color="auto"/>
                    <w:right w:val="none" w:sz="0" w:space="0" w:color="auto"/>
                  </w:divBdr>
                  <w:divsChild>
                    <w:div w:id="1744718523">
                      <w:marLeft w:val="0"/>
                      <w:marRight w:val="0"/>
                      <w:marTop w:val="0"/>
                      <w:marBottom w:val="0"/>
                      <w:divBdr>
                        <w:top w:val="none" w:sz="0" w:space="0" w:color="auto"/>
                        <w:left w:val="none" w:sz="0" w:space="0" w:color="auto"/>
                        <w:bottom w:val="none" w:sz="0" w:space="0" w:color="auto"/>
                        <w:right w:val="none" w:sz="0" w:space="0" w:color="auto"/>
                      </w:divBdr>
                      <w:divsChild>
                        <w:div w:id="1640845297">
                          <w:marLeft w:val="0"/>
                          <w:marRight w:val="0"/>
                          <w:marTop w:val="0"/>
                          <w:marBottom w:val="0"/>
                          <w:divBdr>
                            <w:top w:val="none" w:sz="0" w:space="0" w:color="auto"/>
                            <w:left w:val="none" w:sz="0" w:space="0" w:color="auto"/>
                            <w:bottom w:val="none" w:sz="0" w:space="0" w:color="auto"/>
                            <w:right w:val="none" w:sz="0" w:space="0" w:color="auto"/>
                          </w:divBdr>
                          <w:divsChild>
                            <w:div w:id="62023283">
                              <w:marLeft w:val="0"/>
                              <w:marRight w:val="0"/>
                              <w:marTop w:val="0"/>
                              <w:marBottom w:val="0"/>
                              <w:divBdr>
                                <w:top w:val="none" w:sz="0" w:space="0" w:color="auto"/>
                                <w:left w:val="none" w:sz="0" w:space="0" w:color="auto"/>
                                <w:bottom w:val="none" w:sz="0" w:space="0" w:color="auto"/>
                                <w:right w:val="none" w:sz="0" w:space="0" w:color="auto"/>
                              </w:divBdr>
                              <w:divsChild>
                                <w:div w:id="781073999">
                                  <w:marLeft w:val="0"/>
                                  <w:marRight w:val="0"/>
                                  <w:marTop w:val="0"/>
                                  <w:marBottom w:val="0"/>
                                  <w:divBdr>
                                    <w:top w:val="none" w:sz="0" w:space="0" w:color="auto"/>
                                    <w:left w:val="none" w:sz="0" w:space="0" w:color="auto"/>
                                    <w:bottom w:val="none" w:sz="0" w:space="0" w:color="auto"/>
                                    <w:right w:val="none" w:sz="0" w:space="0" w:color="auto"/>
                                  </w:divBdr>
                                  <w:divsChild>
                                    <w:div w:id="852187981">
                                      <w:marLeft w:val="0"/>
                                      <w:marRight w:val="0"/>
                                      <w:marTop w:val="0"/>
                                      <w:marBottom w:val="0"/>
                                      <w:divBdr>
                                        <w:top w:val="none" w:sz="0" w:space="0" w:color="auto"/>
                                        <w:left w:val="none" w:sz="0" w:space="0" w:color="auto"/>
                                        <w:bottom w:val="none" w:sz="0" w:space="0" w:color="auto"/>
                                        <w:right w:val="none" w:sz="0" w:space="0" w:color="auto"/>
                                      </w:divBdr>
                                      <w:divsChild>
                                        <w:div w:id="1993408523">
                                          <w:marLeft w:val="0"/>
                                          <w:marRight w:val="0"/>
                                          <w:marTop w:val="0"/>
                                          <w:marBottom w:val="0"/>
                                          <w:divBdr>
                                            <w:top w:val="none" w:sz="0" w:space="0" w:color="auto"/>
                                            <w:left w:val="none" w:sz="0" w:space="0" w:color="auto"/>
                                            <w:bottom w:val="none" w:sz="0" w:space="0" w:color="auto"/>
                                            <w:right w:val="none" w:sz="0" w:space="0" w:color="auto"/>
                                          </w:divBdr>
                                          <w:divsChild>
                                            <w:div w:id="1928035553">
                                              <w:marLeft w:val="0"/>
                                              <w:marRight w:val="0"/>
                                              <w:marTop w:val="0"/>
                                              <w:marBottom w:val="120"/>
                                              <w:divBdr>
                                                <w:top w:val="single" w:sz="6" w:space="0" w:color="F5F5F5"/>
                                                <w:left w:val="single" w:sz="6" w:space="0" w:color="F5F5F5"/>
                                                <w:bottom w:val="single" w:sz="6" w:space="0" w:color="F5F5F5"/>
                                                <w:right w:val="single" w:sz="6" w:space="0" w:color="F5F5F5"/>
                                              </w:divBdr>
                                              <w:divsChild>
                                                <w:div w:id="1103955468">
                                                  <w:marLeft w:val="0"/>
                                                  <w:marRight w:val="0"/>
                                                  <w:marTop w:val="0"/>
                                                  <w:marBottom w:val="0"/>
                                                  <w:divBdr>
                                                    <w:top w:val="none" w:sz="0" w:space="0" w:color="auto"/>
                                                    <w:left w:val="none" w:sz="0" w:space="0" w:color="auto"/>
                                                    <w:bottom w:val="none" w:sz="0" w:space="0" w:color="auto"/>
                                                    <w:right w:val="none" w:sz="0" w:space="0" w:color="auto"/>
                                                  </w:divBdr>
                                                  <w:divsChild>
                                                    <w:div w:id="13538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948336">
      <w:bodyDiv w:val="1"/>
      <w:marLeft w:val="0"/>
      <w:marRight w:val="0"/>
      <w:marTop w:val="0"/>
      <w:marBottom w:val="0"/>
      <w:divBdr>
        <w:top w:val="none" w:sz="0" w:space="0" w:color="auto"/>
        <w:left w:val="none" w:sz="0" w:space="0" w:color="auto"/>
        <w:bottom w:val="none" w:sz="0" w:space="0" w:color="auto"/>
        <w:right w:val="none" w:sz="0" w:space="0" w:color="auto"/>
      </w:divBdr>
      <w:divsChild>
        <w:div w:id="1173841082">
          <w:marLeft w:val="0"/>
          <w:marRight w:val="0"/>
          <w:marTop w:val="0"/>
          <w:marBottom w:val="0"/>
          <w:divBdr>
            <w:top w:val="none" w:sz="0" w:space="0" w:color="auto"/>
            <w:left w:val="none" w:sz="0" w:space="0" w:color="auto"/>
            <w:bottom w:val="none" w:sz="0" w:space="0" w:color="auto"/>
            <w:right w:val="none" w:sz="0" w:space="0" w:color="auto"/>
          </w:divBdr>
          <w:divsChild>
            <w:div w:id="617377858">
              <w:marLeft w:val="0"/>
              <w:marRight w:val="0"/>
              <w:marTop w:val="0"/>
              <w:marBottom w:val="0"/>
              <w:divBdr>
                <w:top w:val="none" w:sz="0" w:space="0" w:color="auto"/>
                <w:left w:val="none" w:sz="0" w:space="0" w:color="auto"/>
                <w:bottom w:val="none" w:sz="0" w:space="0" w:color="auto"/>
                <w:right w:val="none" w:sz="0" w:space="0" w:color="auto"/>
              </w:divBdr>
              <w:divsChild>
                <w:div w:id="180781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96063">
      <w:bodyDiv w:val="1"/>
      <w:marLeft w:val="0"/>
      <w:marRight w:val="0"/>
      <w:marTop w:val="0"/>
      <w:marBottom w:val="0"/>
      <w:divBdr>
        <w:top w:val="none" w:sz="0" w:space="0" w:color="auto"/>
        <w:left w:val="none" w:sz="0" w:space="0" w:color="auto"/>
        <w:bottom w:val="none" w:sz="0" w:space="0" w:color="auto"/>
        <w:right w:val="none" w:sz="0" w:space="0" w:color="auto"/>
      </w:divBdr>
    </w:div>
    <w:div w:id="1893497142">
      <w:bodyDiv w:val="1"/>
      <w:marLeft w:val="0"/>
      <w:marRight w:val="0"/>
      <w:marTop w:val="0"/>
      <w:marBottom w:val="0"/>
      <w:divBdr>
        <w:top w:val="none" w:sz="0" w:space="0" w:color="auto"/>
        <w:left w:val="none" w:sz="0" w:space="0" w:color="auto"/>
        <w:bottom w:val="none" w:sz="0" w:space="0" w:color="auto"/>
        <w:right w:val="none" w:sz="0" w:space="0" w:color="auto"/>
      </w:divBdr>
      <w:divsChild>
        <w:div w:id="1602057754">
          <w:marLeft w:val="0"/>
          <w:marRight w:val="0"/>
          <w:marTop w:val="0"/>
          <w:marBottom w:val="0"/>
          <w:divBdr>
            <w:top w:val="none" w:sz="0" w:space="0" w:color="auto"/>
            <w:left w:val="none" w:sz="0" w:space="0" w:color="auto"/>
            <w:bottom w:val="none" w:sz="0" w:space="0" w:color="auto"/>
            <w:right w:val="none" w:sz="0" w:space="0" w:color="auto"/>
          </w:divBdr>
          <w:divsChild>
            <w:div w:id="49423929">
              <w:marLeft w:val="0"/>
              <w:marRight w:val="0"/>
              <w:marTop w:val="100"/>
              <w:marBottom w:val="100"/>
              <w:divBdr>
                <w:top w:val="none" w:sz="0" w:space="0" w:color="auto"/>
                <w:left w:val="none" w:sz="0" w:space="0" w:color="auto"/>
                <w:bottom w:val="none" w:sz="0" w:space="0" w:color="auto"/>
                <w:right w:val="none" w:sz="0" w:space="0" w:color="auto"/>
              </w:divBdr>
              <w:divsChild>
                <w:div w:id="1024281902">
                  <w:marLeft w:val="0"/>
                  <w:marRight w:val="0"/>
                  <w:marTop w:val="0"/>
                  <w:marBottom w:val="0"/>
                  <w:divBdr>
                    <w:top w:val="none" w:sz="0" w:space="0" w:color="auto"/>
                    <w:left w:val="none" w:sz="0" w:space="0" w:color="auto"/>
                    <w:bottom w:val="none" w:sz="0" w:space="0" w:color="auto"/>
                    <w:right w:val="none" w:sz="0" w:space="0" w:color="auto"/>
                  </w:divBdr>
                  <w:divsChild>
                    <w:div w:id="1028095507">
                      <w:marLeft w:val="0"/>
                      <w:marRight w:val="0"/>
                      <w:marTop w:val="0"/>
                      <w:marBottom w:val="0"/>
                      <w:divBdr>
                        <w:top w:val="none" w:sz="0" w:space="0" w:color="auto"/>
                        <w:left w:val="none" w:sz="0" w:space="0" w:color="auto"/>
                        <w:bottom w:val="none" w:sz="0" w:space="0" w:color="auto"/>
                        <w:right w:val="none" w:sz="0" w:space="0" w:color="auto"/>
                      </w:divBdr>
                      <w:divsChild>
                        <w:div w:id="1177844292">
                          <w:marLeft w:val="0"/>
                          <w:marRight w:val="0"/>
                          <w:marTop w:val="0"/>
                          <w:marBottom w:val="0"/>
                          <w:divBdr>
                            <w:top w:val="none" w:sz="0" w:space="0" w:color="auto"/>
                            <w:left w:val="none" w:sz="0" w:space="0" w:color="auto"/>
                            <w:bottom w:val="none" w:sz="0" w:space="0" w:color="auto"/>
                            <w:right w:val="none" w:sz="0" w:space="0" w:color="auto"/>
                          </w:divBdr>
                          <w:divsChild>
                            <w:div w:id="1757700912">
                              <w:marLeft w:val="0"/>
                              <w:marRight w:val="0"/>
                              <w:marTop w:val="0"/>
                              <w:marBottom w:val="0"/>
                              <w:divBdr>
                                <w:top w:val="none" w:sz="0" w:space="0" w:color="auto"/>
                                <w:left w:val="none" w:sz="0" w:space="0" w:color="auto"/>
                                <w:bottom w:val="none" w:sz="0" w:space="0" w:color="auto"/>
                                <w:right w:val="none" w:sz="0" w:space="0" w:color="auto"/>
                              </w:divBdr>
                              <w:divsChild>
                                <w:div w:id="945231092">
                                  <w:marLeft w:val="0"/>
                                  <w:marRight w:val="225"/>
                                  <w:marTop w:val="225"/>
                                  <w:marBottom w:val="600"/>
                                  <w:divBdr>
                                    <w:top w:val="none" w:sz="0" w:space="0" w:color="auto"/>
                                    <w:left w:val="none" w:sz="0" w:space="0" w:color="auto"/>
                                    <w:bottom w:val="none" w:sz="0" w:space="0" w:color="auto"/>
                                    <w:right w:val="none" w:sz="0" w:space="0" w:color="auto"/>
                                  </w:divBdr>
                                  <w:divsChild>
                                    <w:div w:id="12028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783918">
      <w:bodyDiv w:val="1"/>
      <w:marLeft w:val="0"/>
      <w:marRight w:val="0"/>
      <w:marTop w:val="0"/>
      <w:marBottom w:val="0"/>
      <w:divBdr>
        <w:top w:val="none" w:sz="0" w:space="0" w:color="auto"/>
        <w:left w:val="none" w:sz="0" w:space="0" w:color="auto"/>
        <w:bottom w:val="none" w:sz="0" w:space="0" w:color="auto"/>
        <w:right w:val="none" w:sz="0" w:space="0" w:color="auto"/>
      </w:divBdr>
    </w:div>
    <w:div w:id="2122453792">
      <w:bodyDiv w:val="1"/>
      <w:marLeft w:val="0"/>
      <w:marRight w:val="0"/>
      <w:marTop w:val="0"/>
      <w:marBottom w:val="0"/>
      <w:divBdr>
        <w:top w:val="none" w:sz="0" w:space="0" w:color="auto"/>
        <w:left w:val="none" w:sz="0" w:space="0" w:color="auto"/>
        <w:bottom w:val="none" w:sz="0" w:space="0" w:color="auto"/>
        <w:right w:val="none" w:sz="0" w:space="0" w:color="auto"/>
      </w:divBdr>
      <w:divsChild>
        <w:div w:id="70853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rederick@contactfiancia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concept@hot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ppler.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encig.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4B269-380D-4BCE-860C-88AFF6460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1684</Words>
  <Characters>9268</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Dentons Canada LLP</Company>
  <LinksUpToDate>false</LinksUpToDate>
  <CharactersWithSpaces>10931</CharactersWithSpaces>
  <SharedDoc>false</SharedDoc>
  <HLinks>
    <vt:vector size="6" baseType="variant">
      <vt:variant>
        <vt:i4>1179696</vt:i4>
      </vt:variant>
      <vt:variant>
        <vt:i4>0</vt:i4>
      </vt:variant>
      <vt:variant>
        <vt:i4>0</vt:i4>
      </vt:variant>
      <vt:variant>
        <vt:i4>5</vt:i4>
      </vt:variant>
      <vt:variant>
        <vt:lpwstr>mailto:slconcept@hotmail.com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savoie</dc:creator>
  <cp:lastModifiedBy>Frederic</cp:lastModifiedBy>
  <cp:revision>15</cp:revision>
  <cp:lastPrinted>2014-01-08T01:22:00Z</cp:lastPrinted>
  <dcterms:created xsi:type="dcterms:W3CDTF">2014-11-13T18:10:00Z</dcterms:created>
  <dcterms:modified xsi:type="dcterms:W3CDTF">2014-11-18T11:44:00Z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7747774_1|NATDOCS</vt:lpwstr>
  </property>
</Properties>
</file>